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37F6" w14:textId="77777777" w:rsidR="00527C5D" w:rsidRDefault="00527C5D" w:rsidP="00527C5D">
      <w:pPr>
        <w:spacing w:line="360" w:lineRule="auto"/>
        <w:rPr>
          <w:rFonts w:ascii="Arial" w:hAnsi="Arial" w:cs="Arial"/>
          <w:b/>
          <w:sz w:val="28"/>
          <w:szCs w:val="28"/>
        </w:rPr>
      </w:pPr>
      <w:r>
        <w:rPr>
          <w:rFonts w:ascii="Arial" w:hAnsi="Arial" w:cs="Arial"/>
          <w:b/>
          <w:bCs/>
          <w:noProof/>
        </w:rPr>
        <w:drawing>
          <wp:inline distT="0" distB="0" distL="0" distR="0" wp14:anchorId="1770A318" wp14:editId="572D8810">
            <wp:extent cx="1723799" cy="292608"/>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3799" cy="292608"/>
                    </a:xfrm>
                    <a:prstGeom prst="rect">
                      <a:avLst/>
                    </a:prstGeom>
                  </pic:spPr>
                </pic:pic>
              </a:graphicData>
            </a:graphic>
          </wp:inline>
        </w:drawing>
      </w:r>
    </w:p>
    <w:p w14:paraId="4E2ABE0B" w14:textId="77777777" w:rsidR="00527C5D" w:rsidRDefault="00527C5D" w:rsidP="00527C5D">
      <w:pPr>
        <w:spacing w:line="360" w:lineRule="auto"/>
        <w:rPr>
          <w:rFonts w:ascii="Arial" w:hAnsi="Arial" w:cs="Arial"/>
          <w:b/>
          <w:sz w:val="28"/>
          <w:szCs w:val="28"/>
        </w:rPr>
      </w:pPr>
    </w:p>
    <w:p w14:paraId="58C9987E" w14:textId="6E99BFA5" w:rsidR="00527C5D" w:rsidRPr="00F42B48" w:rsidRDefault="00527C5D" w:rsidP="00527C5D">
      <w:pPr>
        <w:spacing w:line="360" w:lineRule="auto"/>
        <w:rPr>
          <w:rFonts w:ascii="Arial" w:hAnsi="Arial" w:cs="Arial"/>
          <w:b/>
          <w:sz w:val="36"/>
          <w:szCs w:val="36"/>
        </w:rPr>
      </w:pPr>
      <w:r>
        <w:rPr>
          <w:rFonts w:ascii="Arial" w:hAnsi="Arial" w:cs="Arial"/>
          <w:b/>
          <w:sz w:val="36"/>
          <w:szCs w:val="36"/>
        </w:rPr>
        <w:t xml:space="preserve">Sample Status Report </w:t>
      </w:r>
    </w:p>
    <w:p w14:paraId="48EBF436" w14:textId="77777777" w:rsidR="00527C5D" w:rsidRDefault="00527C5D" w:rsidP="00527C5D">
      <w:pPr>
        <w:rPr>
          <w:rFonts w:ascii="Arial" w:hAnsi="Arial" w:cs="Arial"/>
          <w:b/>
          <w:sz w:val="20"/>
          <w:highlight w:val="yellow"/>
        </w:rPr>
      </w:pPr>
    </w:p>
    <w:p w14:paraId="143D08E3" w14:textId="77777777" w:rsidR="00653FDA" w:rsidRPr="00F42B48" w:rsidRDefault="00653FDA" w:rsidP="00653FDA">
      <w:pPr>
        <w:spacing w:after="60"/>
        <w:rPr>
          <w:rFonts w:ascii="Arial" w:hAnsi="Arial" w:cs="Arial"/>
          <w:b/>
        </w:rPr>
      </w:pPr>
      <w:r w:rsidRPr="00F42B48">
        <w:rPr>
          <w:rFonts w:ascii="Arial" w:hAnsi="Arial" w:cs="Arial"/>
          <w:b/>
        </w:rPr>
        <w:t xml:space="preserve">Disclaimer </w:t>
      </w:r>
    </w:p>
    <w:p w14:paraId="048AA0FE" w14:textId="77777777" w:rsidR="00653FDA" w:rsidRPr="0043294F" w:rsidRDefault="00653FDA" w:rsidP="00653FDA">
      <w:pPr>
        <w:pStyle w:val="NoSpacing"/>
        <w:rPr>
          <w:rFonts w:ascii="Arial" w:hAnsi="Arial" w:cs="Arial"/>
        </w:rPr>
      </w:pPr>
      <w:r w:rsidRPr="0043294F">
        <w:rPr>
          <w:rFonts w:ascii="Arial" w:hAnsi="Arial" w:cs="Arial"/>
        </w:rPr>
        <w:t xml:space="preserve">This </w:t>
      </w:r>
      <w:r>
        <w:rPr>
          <w:rFonts w:ascii="Arial" w:hAnsi="Arial" w:cs="Arial"/>
        </w:rPr>
        <w:t>sample status report</w:t>
      </w:r>
      <w:r w:rsidRPr="0043294F">
        <w:rPr>
          <w:rFonts w:ascii="Arial" w:hAnsi="Arial" w:cs="Arial"/>
        </w:rPr>
        <w:t xml:space="preserve"> was developed to assist various industries and organizations. This </w:t>
      </w:r>
      <w:r>
        <w:rPr>
          <w:rFonts w:ascii="Arial" w:hAnsi="Arial" w:cs="Arial"/>
        </w:rPr>
        <w:t>report</w:t>
      </w:r>
      <w:r w:rsidRPr="0043294F">
        <w:rPr>
          <w:rFonts w:ascii="Arial" w:hAnsi="Arial" w:cs="Arial"/>
        </w:rPr>
        <w:t xml:space="preserve"> provides one example </w:t>
      </w:r>
      <w:r>
        <w:rPr>
          <w:rFonts w:ascii="Arial" w:hAnsi="Arial" w:cs="Arial"/>
        </w:rPr>
        <w:t>of</w:t>
      </w:r>
      <w:r w:rsidRPr="0043294F">
        <w:rPr>
          <w:rFonts w:ascii="Arial" w:hAnsi="Arial" w:cs="Arial"/>
        </w:rPr>
        <w:t xml:space="preserve"> how </w:t>
      </w:r>
      <w:r>
        <w:rPr>
          <w:rFonts w:ascii="Arial" w:hAnsi="Arial" w:cs="Arial"/>
        </w:rPr>
        <w:t xml:space="preserve">the Qualified Individual </w:t>
      </w:r>
      <w:r w:rsidRPr="0043294F">
        <w:rPr>
          <w:rFonts w:ascii="Arial" w:hAnsi="Arial" w:cs="Arial"/>
        </w:rPr>
        <w:t xml:space="preserve">can </w:t>
      </w:r>
      <w:r>
        <w:rPr>
          <w:rFonts w:ascii="Arial" w:hAnsi="Arial" w:cs="Arial"/>
        </w:rPr>
        <w:t>report on the status of the organization’s information security program</w:t>
      </w:r>
      <w:r w:rsidRPr="0043294F">
        <w:rPr>
          <w:rFonts w:ascii="Arial" w:hAnsi="Arial" w:cs="Arial"/>
        </w:rPr>
        <w:t xml:space="preserve">. </w:t>
      </w:r>
      <w:r>
        <w:rPr>
          <w:rFonts w:ascii="Arial" w:hAnsi="Arial" w:cs="Arial"/>
        </w:rPr>
        <w:t>The areas included within this</w:t>
      </w:r>
      <w:r w:rsidRPr="0043294F">
        <w:rPr>
          <w:rFonts w:ascii="Arial" w:hAnsi="Arial" w:cs="Arial"/>
        </w:rPr>
        <w:t xml:space="preserve"> document are not intended to be all-inclusive</w:t>
      </w:r>
      <w:r>
        <w:rPr>
          <w:rFonts w:ascii="Arial" w:hAnsi="Arial" w:cs="Arial"/>
        </w:rPr>
        <w:t xml:space="preserve"> of a comprehensive report</w:t>
      </w:r>
      <w:r w:rsidRPr="0043294F">
        <w:rPr>
          <w:rFonts w:ascii="Arial" w:hAnsi="Arial" w:cs="Arial"/>
        </w:rPr>
        <w:t xml:space="preserve">, and there may be </w:t>
      </w:r>
      <w:r>
        <w:rPr>
          <w:rFonts w:ascii="Arial" w:hAnsi="Arial" w:cs="Arial"/>
        </w:rPr>
        <w:t>areas</w:t>
      </w:r>
      <w:r w:rsidRPr="0043294F">
        <w:rPr>
          <w:rFonts w:ascii="Arial" w:hAnsi="Arial" w:cs="Arial"/>
        </w:rPr>
        <w:t xml:space="preserve"> outside of this document that are relevant to your organization and should be </w:t>
      </w:r>
      <w:r>
        <w:rPr>
          <w:rFonts w:ascii="Arial" w:hAnsi="Arial" w:cs="Arial"/>
        </w:rPr>
        <w:t>addressed</w:t>
      </w:r>
      <w:r w:rsidRPr="0043294F">
        <w:rPr>
          <w:rFonts w:ascii="Arial" w:hAnsi="Arial" w:cs="Arial"/>
        </w:rPr>
        <w:t xml:space="preserve">. This </w:t>
      </w:r>
      <w:r>
        <w:rPr>
          <w:rFonts w:ascii="Arial" w:hAnsi="Arial" w:cs="Arial"/>
        </w:rPr>
        <w:t>sample report</w:t>
      </w:r>
      <w:r w:rsidRPr="0043294F">
        <w:rPr>
          <w:rFonts w:ascii="Arial" w:hAnsi="Arial" w:cs="Arial"/>
        </w:rPr>
        <w:t xml:space="preserve"> as presented below should not be seen as the</w:t>
      </w:r>
      <w:r>
        <w:rPr>
          <w:rFonts w:ascii="Arial" w:hAnsi="Arial" w:cs="Arial"/>
        </w:rPr>
        <w:t xml:space="preserve"> sole</w:t>
      </w:r>
      <w:r w:rsidRPr="0043294F">
        <w:rPr>
          <w:rFonts w:ascii="Arial" w:hAnsi="Arial" w:cs="Arial"/>
        </w:rPr>
        <w:t xml:space="preserve"> </w:t>
      </w:r>
      <w:r>
        <w:rPr>
          <w:rFonts w:ascii="Arial" w:hAnsi="Arial" w:cs="Arial"/>
        </w:rPr>
        <w:t xml:space="preserve">report to address this area. </w:t>
      </w:r>
    </w:p>
    <w:p w14:paraId="554EF069" w14:textId="77777777" w:rsidR="00653FDA" w:rsidRPr="0043294F" w:rsidRDefault="00653FDA" w:rsidP="00653FDA">
      <w:pPr>
        <w:pStyle w:val="NoSpacing"/>
        <w:rPr>
          <w:rFonts w:ascii="Arial" w:hAnsi="Arial" w:cs="Arial"/>
        </w:rPr>
      </w:pPr>
    </w:p>
    <w:p w14:paraId="5069D891" w14:textId="07A60626" w:rsidR="00653FDA" w:rsidRDefault="00653FDA" w:rsidP="00653FDA">
      <w:pPr>
        <w:pStyle w:val="NoSpacing"/>
        <w:rPr>
          <w:rFonts w:ascii="Arial" w:hAnsi="Arial" w:cs="Arial"/>
        </w:rPr>
      </w:pPr>
      <w:r w:rsidRPr="0043294F">
        <w:rPr>
          <w:rFonts w:ascii="Arial" w:hAnsi="Arial" w:cs="Arial"/>
        </w:rPr>
        <w:t xml:space="preserve">This document is not intended to provide legal, accounting, investment, fiduciary, or information security advice. Please contact your attorney, accountant, information security support provider, or other professional advisor to discuss the application of this material to your particular facts and circumstances. </w:t>
      </w:r>
    </w:p>
    <w:p w14:paraId="0746A09F" w14:textId="5F0A4429" w:rsidR="00653FDA" w:rsidRDefault="00653FDA" w:rsidP="00653FDA">
      <w:pPr>
        <w:pStyle w:val="NoSpacing"/>
        <w:rPr>
          <w:rFonts w:ascii="Arial" w:hAnsi="Arial" w:cs="Arial"/>
        </w:rPr>
      </w:pPr>
    </w:p>
    <w:p w14:paraId="27E5B402" w14:textId="77777777" w:rsidR="00653FDA" w:rsidRPr="0043294F" w:rsidRDefault="00653FDA" w:rsidP="00653FDA">
      <w:pPr>
        <w:pStyle w:val="NoSpacing"/>
        <w:rPr>
          <w:rFonts w:ascii="Arial" w:hAnsi="Arial" w:cs="Arial"/>
        </w:rPr>
      </w:pPr>
    </w:p>
    <w:p w14:paraId="759AAAFF" w14:textId="77777777" w:rsidR="002F5534" w:rsidRDefault="002F5534" w:rsidP="00527C5D">
      <w:pPr>
        <w:spacing w:after="60"/>
        <w:rPr>
          <w:rFonts w:ascii="Arial" w:hAnsi="Arial" w:cs="Arial"/>
          <w:b/>
        </w:rPr>
      </w:pPr>
      <w:r>
        <w:rPr>
          <w:rFonts w:ascii="Arial" w:hAnsi="Arial" w:cs="Arial"/>
          <w:b/>
        </w:rPr>
        <w:t>Background</w:t>
      </w:r>
    </w:p>
    <w:p w14:paraId="12E59F51" w14:textId="77777777" w:rsidR="00B2563B" w:rsidRDefault="00B221EF" w:rsidP="00B2563B">
      <w:pPr>
        <w:spacing w:after="60"/>
        <w:rPr>
          <w:rFonts w:ascii="Arial" w:hAnsi="Arial" w:cs="Arial"/>
          <w:bCs/>
        </w:rPr>
      </w:pPr>
      <w:r w:rsidRPr="0043294F">
        <w:rPr>
          <w:rFonts w:ascii="Arial" w:hAnsi="Arial" w:cs="Arial"/>
          <w:bCs/>
        </w:rPr>
        <w:t xml:space="preserve">The Standards for Safeguarding Customer Information component of the Gramm-Leach-Bliley Act (GLBA), also known as the Safeguards Rule, requires various institutions to establish an information security program to protect customer information obtained in conjunction with providing financial services. </w:t>
      </w:r>
    </w:p>
    <w:p w14:paraId="23F8DE50" w14:textId="77777777" w:rsidR="00B2563B" w:rsidRDefault="00B2563B" w:rsidP="00B2563B">
      <w:pPr>
        <w:spacing w:after="60"/>
        <w:rPr>
          <w:rFonts w:ascii="Arial" w:hAnsi="Arial" w:cs="Arial"/>
          <w:bCs/>
        </w:rPr>
      </w:pPr>
    </w:p>
    <w:p w14:paraId="79F5453B" w14:textId="718AD116" w:rsidR="00572C0A" w:rsidRDefault="004B7D7A" w:rsidP="00B2563B">
      <w:pPr>
        <w:spacing w:after="60"/>
        <w:rPr>
          <w:rFonts w:ascii="Arial" w:hAnsi="Arial" w:cs="Arial"/>
          <w:bCs/>
        </w:rPr>
      </w:pPr>
      <w:r>
        <w:rPr>
          <w:rFonts w:ascii="Arial" w:hAnsi="Arial" w:cs="Arial"/>
          <w:bCs/>
        </w:rPr>
        <w:t xml:space="preserve">The Rule requires a Qualified Individual </w:t>
      </w:r>
      <w:r w:rsidR="00F2345F">
        <w:rPr>
          <w:rFonts w:ascii="Arial" w:hAnsi="Arial" w:cs="Arial"/>
          <w:bCs/>
        </w:rPr>
        <w:t xml:space="preserve">to </w:t>
      </w:r>
      <w:r>
        <w:rPr>
          <w:rFonts w:ascii="Arial" w:hAnsi="Arial" w:cs="Arial"/>
          <w:bCs/>
        </w:rPr>
        <w:t xml:space="preserve">be appointed to oversee the </w:t>
      </w:r>
      <w:r w:rsidR="00F2345F">
        <w:rPr>
          <w:rFonts w:ascii="Arial" w:hAnsi="Arial" w:cs="Arial"/>
          <w:bCs/>
        </w:rPr>
        <w:t>development</w:t>
      </w:r>
      <w:r>
        <w:rPr>
          <w:rFonts w:ascii="Arial" w:hAnsi="Arial" w:cs="Arial"/>
          <w:bCs/>
        </w:rPr>
        <w:t xml:space="preserve"> of </w:t>
      </w:r>
      <w:r w:rsidR="00F2345F">
        <w:rPr>
          <w:rFonts w:ascii="Arial" w:hAnsi="Arial" w:cs="Arial"/>
          <w:bCs/>
        </w:rPr>
        <w:t>the</w:t>
      </w:r>
      <w:r>
        <w:rPr>
          <w:rFonts w:ascii="Arial" w:hAnsi="Arial" w:cs="Arial"/>
          <w:bCs/>
        </w:rPr>
        <w:t xml:space="preserve"> program</w:t>
      </w:r>
      <w:r w:rsidR="00B2563B">
        <w:rPr>
          <w:rFonts w:ascii="Arial" w:hAnsi="Arial" w:cs="Arial"/>
          <w:bCs/>
        </w:rPr>
        <w:t xml:space="preserve"> and</w:t>
      </w:r>
      <w:r>
        <w:rPr>
          <w:rFonts w:ascii="Arial" w:hAnsi="Arial" w:cs="Arial"/>
          <w:bCs/>
        </w:rPr>
        <w:t xml:space="preserve"> provide a written report regularly, and at least annually, to your board, equivalent governing body, or </w:t>
      </w:r>
      <w:r w:rsidR="00572C0A">
        <w:rPr>
          <w:rFonts w:ascii="Arial" w:hAnsi="Arial" w:cs="Arial"/>
          <w:bCs/>
        </w:rPr>
        <w:t xml:space="preserve">appropriate senior officer if no such body exists. The report </w:t>
      </w:r>
      <w:r w:rsidR="00F2345F">
        <w:rPr>
          <w:rFonts w:ascii="Arial" w:hAnsi="Arial" w:cs="Arial"/>
          <w:bCs/>
        </w:rPr>
        <w:t>should</w:t>
      </w:r>
      <w:r w:rsidR="00572C0A">
        <w:rPr>
          <w:rFonts w:ascii="Arial" w:hAnsi="Arial" w:cs="Arial"/>
          <w:bCs/>
        </w:rPr>
        <w:t xml:space="preserve"> address:</w:t>
      </w:r>
    </w:p>
    <w:p w14:paraId="7E661F45" w14:textId="1F2487B2" w:rsidR="00572C0A" w:rsidRDefault="00572C0A" w:rsidP="00572C0A">
      <w:pPr>
        <w:pStyle w:val="ListParagraph"/>
        <w:numPr>
          <w:ilvl w:val="0"/>
          <w:numId w:val="20"/>
        </w:numPr>
        <w:spacing w:after="60"/>
        <w:rPr>
          <w:rFonts w:ascii="Arial" w:hAnsi="Arial" w:cs="Arial"/>
          <w:bCs/>
        </w:rPr>
      </w:pPr>
      <w:r>
        <w:rPr>
          <w:rFonts w:ascii="Arial" w:hAnsi="Arial" w:cs="Arial"/>
          <w:bCs/>
        </w:rPr>
        <w:t xml:space="preserve">The overall status of the information security program and your compliance </w:t>
      </w:r>
    </w:p>
    <w:p w14:paraId="392C4EDA" w14:textId="26DE9EAD" w:rsidR="00572C0A" w:rsidRPr="002F5C3E" w:rsidRDefault="00572C0A" w:rsidP="002F5C3E">
      <w:pPr>
        <w:pStyle w:val="ListParagraph"/>
        <w:numPr>
          <w:ilvl w:val="0"/>
          <w:numId w:val="20"/>
        </w:numPr>
        <w:spacing w:after="60"/>
        <w:rPr>
          <w:rFonts w:ascii="Arial" w:hAnsi="Arial" w:cs="Arial"/>
          <w:bCs/>
        </w:rPr>
      </w:pPr>
      <w:r w:rsidRPr="002F5C3E">
        <w:rPr>
          <w:rFonts w:ascii="Arial" w:hAnsi="Arial" w:cs="Arial"/>
          <w:bCs/>
        </w:rPr>
        <w:t>Material matters related to the program, such as</w:t>
      </w:r>
      <w:r w:rsidR="002F5C3E" w:rsidRPr="002F5C3E">
        <w:rPr>
          <w:rFonts w:ascii="Arial" w:hAnsi="Arial" w:cs="Arial"/>
          <w:bCs/>
        </w:rPr>
        <w:t xml:space="preserve"> r</w:t>
      </w:r>
      <w:r w:rsidRPr="002F5C3E">
        <w:rPr>
          <w:rFonts w:ascii="Arial" w:hAnsi="Arial" w:cs="Arial"/>
          <w:bCs/>
        </w:rPr>
        <w:t>isk assessment</w:t>
      </w:r>
      <w:r w:rsidR="002F5C3E" w:rsidRPr="002F5C3E">
        <w:rPr>
          <w:rFonts w:ascii="Arial" w:hAnsi="Arial" w:cs="Arial"/>
          <w:bCs/>
        </w:rPr>
        <w:t>; r</w:t>
      </w:r>
      <w:r w:rsidRPr="002F5C3E">
        <w:rPr>
          <w:rFonts w:ascii="Arial" w:hAnsi="Arial" w:cs="Arial"/>
          <w:bCs/>
        </w:rPr>
        <w:t>isk management and control decisions</w:t>
      </w:r>
      <w:r w:rsidR="002F5C3E" w:rsidRPr="002F5C3E">
        <w:rPr>
          <w:rFonts w:ascii="Arial" w:hAnsi="Arial" w:cs="Arial"/>
          <w:bCs/>
        </w:rPr>
        <w:t>; s</w:t>
      </w:r>
      <w:r w:rsidRPr="002F5C3E">
        <w:rPr>
          <w:rFonts w:ascii="Arial" w:hAnsi="Arial" w:cs="Arial"/>
          <w:bCs/>
        </w:rPr>
        <w:t>ervice provider arrangements</w:t>
      </w:r>
      <w:r w:rsidR="002F5C3E" w:rsidRPr="002F5C3E">
        <w:rPr>
          <w:rFonts w:ascii="Arial" w:hAnsi="Arial" w:cs="Arial"/>
          <w:bCs/>
        </w:rPr>
        <w:t>; r</w:t>
      </w:r>
      <w:r w:rsidRPr="002F5C3E">
        <w:rPr>
          <w:rFonts w:ascii="Arial" w:hAnsi="Arial" w:cs="Arial"/>
          <w:bCs/>
        </w:rPr>
        <w:t>esults of testing, security events</w:t>
      </w:r>
      <w:r w:rsidR="00C66B02">
        <w:rPr>
          <w:rFonts w:ascii="Arial" w:hAnsi="Arial" w:cs="Arial"/>
          <w:bCs/>
        </w:rPr>
        <w:t>,</w:t>
      </w:r>
      <w:r w:rsidRPr="002F5C3E">
        <w:rPr>
          <w:rFonts w:ascii="Arial" w:hAnsi="Arial" w:cs="Arial"/>
          <w:bCs/>
        </w:rPr>
        <w:t xml:space="preserve"> or violations and management’s response</w:t>
      </w:r>
      <w:r w:rsidR="002F5C3E" w:rsidRPr="002F5C3E">
        <w:rPr>
          <w:rFonts w:ascii="Arial" w:hAnsi="Arial" w:cs="Arial"/>
          <w:bCs/>
        </w:rPr>
        <w:t xml:space="preserve">; </w:t>
      </w:r>
      <w:r w:rsidR="002F5C3E">
        <w:rPr>
          <w:rFonts w:ascii="Arial" w:hAnsi="Arial" w:cs="Arial"/>
          <w:bCs/>
        </w:rPr>
        <w:t xml:space="preserve">and </w:t>
      </w:r>
      <w:r w:rsidR="002F5C3E" w:rsidRPr="002F5C3E">
        <w:rPr>
          <w:rFonts w:ascii="Arial" w:hAnsi="Arial" w:cs="Arial"/>
          <w:bCs/>
        </w:rPr>
        <w:t>r</w:t>
      </w:r>
      <w:r w:rsidRPr="002F5C3E">
        <w:rPr>
          <w:rFonts w:ascii="Arial" w:hAnsi="Arial" w:cs="Arial"/>
          <w:bCs/>
        </w:rPr>
        <w:t xml:space="preserve">ecommendations for changes  </w:t>
      </w:r>
    </w:p>
    <w:p w14:paraId="5B9BE09A" w14:textId="77777777" w:rsidR="00527C5D" w:rsidRDefault="00527C5D" w:rsidP="00527C5D">
      <w:pPr>
        <w:pStyle w:val="NoSpacing"/>
        <w:rPr>
          <w:rFonts w:ascii="Arial" w:hAnsi="Arial" w:cs="Arial"/>
        </w:rPr>
      </w:pPr>
    </w:p>
    <w:p w14:paraId="060463D1" w14:textId="77777777" w:rsidR="00527C5D" w:rsidRDefault="00527C5D" w:rsidP="00527C5D">
      <w:pPr>
        <w:pStyle w:val="NoSpacing"/>
        <w:rPr>
          <w:rFonts w:ascii="Arial" w:hAnsi="Arial" w:cs="Arial"/>
        </w:rPr>
      </w:pPr>
    </w:p>
    <w:p w14:paraId="717603AB" w14:textId="77777777" w:rsidR="00527C5D" w:rsidRDefault="00527C5D" w:rsidP="00573A89">
      <w:pPr>
        <w:pStyle w:val="NoSpacing"/>
        <w:spacing w:after="60"/>
        <w:rPr>
          <w:rFonts w:ascii="Arial" w:hAnsi="Arial" w:cs="Arial"/>
          <w:b/>
          <w:bCs/>
        </w:rPr>
      </w:pPr>
      <w:r>
        <w:rPr>
          <w:rFonts w:ascii="Arial" w:hAnsi="Arial" w:cs="Arial"/>
          <w:b/>
          <w:bCs/>
        </w:rPr>
        <w:t>Instructions</w:t>
      </w:r>
    </w:p>
    <w:p w14:paraId="5777A08B" w14:textId="77777777" w:rsidR="00527C5D" w:rsidRDefault="00527C5D" w:rsidP="00527C5D">
      <w:pPr>
        <w:pStyle w:val="NoSpacing"/>
        <w:rPr>
          <w:rFonts w:ascii="Arial" w:hAnsi="Arial" w:cs="Arial"/>
        </w:rPr>
      </w:pPr>
      <w:r>
        <w:rPr>
          <w:rFonts w:ascii="Arial" w:hAnsi="Arial" w:cs="Arial"/>
        </w:rPr>
        <w:t>To use this document for your organization:</w:t>
      </w:r>
    </w:p>
    <w:p w14:paraId="2356E437" w14:textId="77777777" w:rsidR="00527C5D" w:rsidRDefault="00527C5D" w:rsidP="00527C5D">
      <w:pPr>
        <w:pStyle w:val="NoSpacing"/>
        <w:numPr>
          <w:ilvl w:val="0"/>
          <w:numId w:val="19"/>
        </w:numPr>
        <w:spacing w:before="120"/>
        <w:rPr>
          <w:rFonts w:ascii="Arial" w:hAnsi="Arial" w:cs="Arial"/>
        </w:rPr>
      </w:pPr>
      <w:r>
        <w:rPr>
          <w:rFonts w:ascii="Arial" w:hAnsi="Arial" w:cs="Arial"/>
        </w:rPr>
        <w:t>Delete this cover sheet.</w:t>
      </w:r>
    </w:p>
    <w:p w14:paraId="33FFEE7D" w14:textId="1A8A832D" w:rsidR="00527C5D" w:rsidRDefault="00527C5D" w:rsidP="002F5C3E">
      <w:pPr>
        <w:pStyle w:val="NoSpacing"/>
        <w:numPr>
          <w:ilvl w:val="0"/>
          <w:numId w:val="19"/>
        </w:numPr>
        <w:spacing w:before="120"/>
        <w:rPr>
          <w:rFonts w:ascii="Arial" w:hAnsi="Arial" w:cs="Arial"/>
        </w:rPr>
      </w:pPr>
      <w:r>
        <w:rPr>
          <w:rFonts w:ascii="Arial" w:hAnsi="Arial" w:cs="Arial"/>
        </w:rPr>
        <w:t>Review the</w:t>
      </w:r>
      <w:r w:rsidRPr="00F42B48">
        <w:rPr>
          <w:rFonts w:ascii="Arial" w:hAnsi="Arial" w:cs="Arial"/>
        </w:rPr>
        <w:t xml:space="preserve"> </w:t>
      </w:r>
      <w:r w:rsidR="002F5C3E">
        <w:rPr>
          <w:rFonts w:ascii="Arial" w:hAnsi="Arial" w:cs="Arial"/>
        </w:rPr>
        <w:t>sample report</w:t>
      </w:r>
      <w:r w:rsidRPr="00F42B48">
        <w:rPr>
          <w:rFonts w:ascii="Arial" w:hAnsi="Arial" w:cs="Arial"/>
        </w:rPr>
        <w:t xml:space="preserve"> thoroughly and</w:t>
      </w:r>
      <w:r w:rsidR="002F5C3E">
        <w:rPr>
          <w:rFonts w:ascii="Arial" w:hAnsi="Arial" w:cs="Arial"/>
        </w:rPr>
        <w:t xml:space="preserve"> edit, remove, or update details to provide sufficient information related to the status of your organization’s information security program.</w:t>
      </w:r>
    </w:p>
    <w:p w14:paraId="7C6D04A7" w14:textId="708D8B98" w:rsidR="00527C5D" w:rsidRPr="00F42B48" w:rsidRDefault="002F5C3E" w:rsidP="00527C5D">
      <w:pPr>
        <w:pStyle w:val="NoSpacing"/>
        <w:numPr>
          <w:ilvl w:val="0"/>
          <w:numId w:val="19"/>
        </w:numPr>
        <w:spacing w:before="120"/>
        <w:rPr>
          <w:rFonts w:ascii="Arial" w:hAnsi="Arial" w:cs="Arial"/>
        </w:rPr>
      </w:pPr>
      <w:r>
        <w:rPr>
          <w:rFonts w:ascii="Arial" w:hAnsi="Arial" w:cs="Arial"/>
        </w:rPr>
        <w:t>Review your status report</w:t>
      </w:r>
      <w:r w:rsidR="00527C5D">
        <w:rPr>
          <w:rFonts w:ascii="Arial" w:hAnsi="Arial" w:cs="Arial"/>
        </w:rPr>
        <w:t xml:space="preserve"> periodically and update it to reflect relevant changes. </w:t>
      </w:r>
    </w:p>
    <w:p w14:paraId="7D58734D" w14:textId="77777777" w:rsidR="00527C5D" w:rsidRPr="004C1E49" w:rsidRDefault="00527C5D" w:rsidP="00527C5D">
      <w:pPr>
        <w:pStyle w:val="NoSpacing"/>
        <w:rPr>
          <w:rFonts w:ascii="Arial" w:hAnsi="Arial" w:cs="Arial"/>
          <w:sz w:val="20"/>
          <w:szCs w:val="20"/>
        </w:rPr>
      </w:pPr>
    </w:p>
    <w:p w14:paraId="454C3BE5" w14:textId="77777777" w:rsidR="00527C5D" w:rsidRDefault="00527C5D" w:rsidP="00527C5D">
      <w:pPr>
        <w:pStyle w:val="NoSpacing"/>
        <w:rPr>
          <w:rFonts w:ascii="Arial" w:hAnsi="Arial" w:cs="Arial"/>
          <w:sz w:val="20"/>
          <w:szCs w:val="20"/>
        </w:rPr>
      </w:pPr>
      <w:r w:rsidRPr="004C1E49">
        <w:rPr>
          <w:rFonts w:ascii="Arial" w:hAnsi="Arial" w:cs="Arial"/>
        </w:rPr>
        <w:t xml:space="preserve">Please contact us at </w:t>
      </w:r>
      <w:hyperlink r:id="rId11" w:history="1">
        <w:r w:rsidRPr="004C1E49">
          <w:rPr>
            <w:rStyle w:val="Hyperlink"/>
            <w:rFonts w:ascii="Arial" w:eastAsia="Calibri" w:hAnsi="Arial" w:cs="Arial"/>
          </w:rPr>
          <w:t>cybersecurity@capincrouse.com</w:t>
        </w:r>
      </w:hyperlink>
      <w:r w:rsidRPr="004C1E49">
        <w:rPr>
          <w:rFonts w:ascii="Arial" w:hAnsi="Arial" w:cs="Arial"/>
        </w:rPr>
        <w:t xml:space="preserve"> with any questions. </w:t>
      </w:r>
    </w:p>
    <w:p w14:paraId="18A2A1D3" w14:textId="77777777" w:rsidR="00527C5D" w:rsidRDefault="00527C5D" w:rsidP="00527C5D">
      <w:pPr>
        <w:pStyle w:val="NoSpacing"/>
        <w:rPr>
          <w:rFonts w:ascii="Arial" w:hAnsi="Arial" w:cs="Arial"/>
          <w:sz w:val="20"/>
          <w:szCs w:val="20"/>
        </w:rPr>
      </w:pPr>
    </w:p>
    <w:p w14:paraId="0CAD0660" w14:textId="36662B95" w:rsidR="00326B0F" w:rsidRPr="0078611F" w:rsidRDefault="00527C5D" w:rsidP="00F2345F">
      <w:pPr>
        <w:autoSpaceDE w:val="0"/>
        <w:autoSpaceDN w:val="0"/>
        <w:snapToGrid w:val="0"/>
        <w:ind w:right="360"/>
      </w:pPr>
      <w:r w:rsidRPr="0078611F">
        <w:rPr>
          <w:rFonts w:ascii="Arial" w:hAnsi="Arial" w:cs="Arial"/>
          <w:sz w:val="16"/>
          <w:szCs w:val="16"/>
          <w:lang w:val="x-none"/>
        </w:rPr>
        <w:t>© 20</w:t>
      </w:r>
      <w:r w:rsidRPr="0078611F">
        <w:rPr>
          <w:rFonts w:ascii="Arial" w:hAnsi="Arial" w:cs="Arial"/>
          <w:sz w:val="16"/>
          <w:szCs w:val="16"/>
        </w:rPr>
        <w:t>2</w:t>
      </w:r>
      <w:r w:rsidR="00A07E81">
        <w:rPr>
          <w:rFonts w:ascii="Arial" w:hAnsi="Arial" w:cs="Arial"/>
          <w:sz w:val="16"/>
          <w:szCs w:val="16"/>
        </w:rPr>
        <w:t>3</w:t>
      </w:r>
      <w:r w:rsidRPr="0078611F">
        <w:rPr>
          <w:rFonts w:ascii="Arial" w:hAnsi="Arial" w:cs="Arial"/>
          <w:sz w:val="16"/>
          <w:szCs w:val="16"/>
          <w:lang w:val="x-none"/>
        </w:rPr>
        <w:t xml:space="preserve"> Capin Technology LLC</w:t>
      </w:r>
    </w:p>
    <w:p w14:paraId="3776D983" w14:textId="3BC93DC3" w:rsidR="00BD30E2" w:rsidRPr="00214FE1" w:rsidRDefault="000C012F" w:rsidP="00214FE1">
      <w:pPr>
        <w:spacing w:line="360" w:lineRule="auto"/>
        <w:rPr>
          <w:rFonts w:ascii="Arial" w:hAnsi="Arial" w:cs="Arial"/>
          <w:b/>
          <w:sz w:val="36"/>
          <w:szCs w:val="36"/>
        </w:rPr>
      </w:pPr>
      <w:r>
        <w:rPr>
          <w:rFonts w:ascii="Arial" w:hAnsi="Arial" w:cs="Arial"/>
          <w:b/>
          <w:sz w:val="36"/>
          <w:szCs w:val="36"/>
        </w:rPr>
        <w:lastRenderedPageBreak/>
        <w:t>Annual Report on the Information Security Program</w:t>
      </w:r>
    </w:p>
    <w:p w14:paraId="091D780B" w14:textId="77777777" w:rsidR="00565D31" w:rsidRPr="00FB17EF" w:rsidRDefault="00565D31" w:rsidP="00A622A4">
      <w:pPr>
        <w:rPr>
          <w:rFonts w:ascii="Arial" w:hAnsi="Arial" w:cs="Arial"/>
          <w:b/>
        </w:rPr>
      </w:pPr>
    </w:p>
    <w:p w14:paraId="741CED78" w14:textId="27890DF2" w:rsidR="00486E55" w:rsidRPr="00FB17EF" w:rsidRDefault="00486E55" w:rsidP="00486E55">
      <w:pPr>
        <w:rPr>
          <w:rFonts w:ascii="Arial" w:hAnsi="Arial" w:cs="Arial"/>
        </w:rPr>
      </w:pPr>
      <w:r w:rsidRPr="00FB17EF">
        <w:rPr>
          <w:rFonts w:ascii="Arial" w:hAnsi="Arial" w:cs="Arial"/>
        </w:rPr>
        <w:t>Date</w:t>
      </w:r>
      <w:r w:rsidR="000C012F" w:rsidRPr="00FB17EF">
        <w:rPr>
          <w:rFonts w:ascii="Arial" w:hAnsi="Arial" w:cs="Arial"/>
        </w:rPr>
        <w:t>:</w:t>
      </w:r>
      <w:r w:rsidR="000C012F" w:rsidRPr="00FB17EF">
        <w:rPr>
          <w:rFonts w:ascii="Arial" w:hAnsi="Arial" w:cs="Arial"/>
        </w:rPr>
        <w:tab/>
      </w:r>
      <w:r w:rsidRPr="00214FE1">
        <w:rPr>
          <w:rFonts w:ascii="Arial" w:hAnsi="Arial" w:cs="Arial"/>
          <w:i/>
          <w:iCs/>
        </w:rPr>
        <w:t>&lt;Insert Date&gt;</w:t>
      </w:r>
      <w:r w:rsidRPr="00FB17EF">
        <w:rPr>
          <w:rFonts w:ascii="Arial" w:hAnsi="Arial" w:cs="Arial"/>
        </w:rPr>
        <w:t xml:space="preserve"> </w:t>
      </w:r>
    </w:p>
    <w:p w14:paraId="65D9993D" w14:textId="7313A5AB" w:rsidR="00486E55" w:rsidRPr="00FB17EF" w:rsidRDefault="00486E55" w:rsidP="00486E55">
      <w:pPr>
        <w:rPr>
          <w:rFonts w:ascii="Arial" w:hAnsi="Arial" w:cs="Arial"/>
        </w:rPr>
      </w:pPr>
      <w:r w:rsidRPr="00FB17EF">
        <w:rPr>
          <w:rFonts w:ascii="Arial" w:hAnsi="Arial" w:cs="Arial"/>
        </w:rPr>
        <w:t>To:</w:t>
      </w:r>
      <w:r w:rsidRPr="00FB17EF">
        <w:rPr>
          <w:rFonts w:ascii="Arial" w:hAnsi="Arial" w:cs="Arial"/>
        </w:rPr>
        <w:tab/>
      </w:r>
      <w:r w:rsidRPr="00214FE1">
        <w:rPr>
          <w:rFonts w:ascii="Arial" w:hAnsi="Arial" w:cs="Arial"/>
          <w:i/>
          <w:iCs/>
        </w:rPr>
        <w:t>&lt;The Board of Directors&gt;</w:t>
      </w:r>
    </w:p>
    <w:p w14:paraId="20D20D51" w14:textId="052B95F2" w:rsidR="00486E55" w:rsidRPr="00FB17EF" w:rsidRDefault="00486E55" w:rsidP="00486E55">
      <w:pPr>
        <w:rPr>
          <w:rFonts w:ascii="Arial" w:hAnsi="Arial" w:cs="Arial"/>
        </w:rPr>
      </w:pPr>
      <w:r w:rsidRPr="00FB17EF">
        <w:rPr>
          <w:rFonts w:ascii="Arial" w:hAnsi="Arial" w:cs="Arial"/>
        </w:rPr>
        <w:t>From:</w:t>
      </w:r>
      <w:r w:rsidRPr="00FB17EF">
        <w:rPr>
          <w:rFonts w:ascii="Arial" w:hAnsi="Arial" w:cs="Arial"/>
        </w:rPr>
        <w:tab/>
      </w:r>
      <w:r w:rsidRPr="00214FE1">
        <w:rPr>
          <w:rFonts w:ascii="Arial" w:hAnsi="Arial" w:cs="Arial"/>
          <w:i/>
          <w:iCs/>
        </w:rPr>
        <w:t>&lt;</w:t>
      </w:r>
      <w:r w:rsidR="00FB17EF" w:rsidRPr="00214FE1">
        <w:rPr>
          <w:rFonts w:ascii="Arial" w:hAnsi="Arial" w:cs="Arial"/>
          <w:i/>
          <w:iCs/>
        </w:rPr>
        <w:t xml:space="preserve">Qualified Individual, </w:t>
      </w:r>
      <w:r w:rsidRPr="00214FE1">
        <w:rPr>
          <w:rFonts w:ascii="Arial" w:hAnsi="Arial" w:cs="Arial"/>
          <w:i/>
          <w:iCs/>
        </w:rPr>
        <w:t>Information Security Officer&gt;</w:t>
      </w:r>
    </w:p>
    <w:p w14:paraId="3555A602" w14:textId="77777777" w:rsidR="00486E55" w:rsidRPr="00486E55" w:rsidRDefault="00486E55" w:rsidP="00486E55">
      <w:pPr>
        <w:rPr>
          <w:rFonts w:ascii="Arial" w:hAnsi="Arial" w:cs="Arial"/>
        </w:rPr>
      </w:pPr>
    </w:p>
    <w:p w14:paraId="31CE5C71" w14:textId="77777777" w:rsidR="00486E55" w:rsidRPr="00486E55" w:rsidRDefault="00486E55" w:rsidP="00486E55">
      <w:pPr>
        <w:rPr>
          <w:rFonts w:ascii="Arial" w:hAnsi="Arial" w:cs="Arial"/>
        </w:rPr>
      </w:pPr>
    </w:p>
    <w:p w14:paraId="54BD19FD" w14:textId="3CF99922" w:rsidR="00486E55" w:rsidRPr="004524D0" w:rsidRDefault="00DF04AD" w:rsidP="00486E55">
      <w:pPr>
        <w:rPr>
          <w:rFonts w:ascii="Arial" w:hAnsi="Arial" w:cs="Arial"/>
          <w:b/>
        </w:rPr>
      </w:pPr>
      <w:r w:rsidRPr="004524D0">
        <w:rPr>
          <w:rFonts w:ascii="Arial" w:hAnsi="Arial" w:cs="Arial"/>
          <w:b/>
        </w:rPr>
        <w:t xml:space="preserve">Information Security </w:t>
      </w:r>
      <w:r w:rsidR="00486E55" w:rsidRPr="004524D0">
        <w:rPr>
          <w:rFonts w:ascii="Arial" w:hAnsi="Arial" w:cs="Arial"/>
          <w:b/>
        </w:rPr>
        <w:t>Program Status</w:t>
      </w:r>
      <w:r w:rsidR="0073544F" w:rsidRPr="004524D0">
        <w:rPr>
          <w:rFonts w:ascii="Arial" w:hAnsi="Arial" w:cs="Arial"/>
          <w:b/>
        </w:rPr>
        <w:t xml:space="preserve"> and Effectiveness </w:t>
      </w:r>
    </w:p>
    <w:p w14:paraId="759AEEED" w14:textId="7CB06D02" w:rsidR="00486E55" w:rsidRPr="004524D0" w:rsidRDefault="00486E55" w:rsidP="00486E55">
      <w:pPr>
        <w:rPr>
          <w:rFonts w:ascii="Arial" w:hAnsi="Arial" w:cs="Arial"/>
        </w:rPr>
      </w:pPr>
      <w:r w:rsidRPr="004524D0">
        <w:rPr>
          <w:rFonts w:ascii="Arial" w:hAnsi="Arial" w:cs="Arial"/>
        </w:rPr>
        <w:t>The Organization’s Information Security Program</w:t>
      </w:r>
      <w:r w:rsidR="00DF04AD" w:rsidRPr="004524D0">
        <w:rPr>
          <w:rFonts w:ascii="Arial" w:hAnsi="Arial" w:cs="Arial"/>
        </w:rPr>
        <w:t xml:space="preserve"> (Program)</w:t>
      </w:r>
      <w:r w:rsidRPr="004524D0">
        <w:rPr>
          <w:rFonts w:ascii="Arial" w:hAnsi="Arial" w:cs="Arial"/>
        </w:rPr>
        <w:t xml:space="preserve"> has been reviewed and updated for the year. The updated Program </w:t>
      </w:r>
      <w:r w:rsidRPr="004524D0">
        <w:rPr>
          <w:rFonts w:ascii="Arial" w:hAnsi="Arial" w:cs="Arial"/>
          <w:i/>
          <w:iCs/>
        </w:rPr>
        <w:t>&lt;is to be approved on xxx, will be approved today, or was previously approved on xxx&gt;</w:t>
      </w:r>
      <w:r w:rsidRPr="004524D0">
        <w:rPr>
          <w:rFonts w:ascii="Arial" w:hAnsi="Arial" w:cs="Arial"/>
        </w:rPr>
        <w:t xml:space="preserve">. Management feels that the updated Program adequately addresses customer information security </w:t>
      </w:r>
      <w:proofErr w:type="gramStart"/>
      <w:r w:rsidRPr="004524D0">
        <w:rPr>
          <w:rFonts w:ascii="Arial" w:hAnsi="Arial" w:cs="Arial"/>
        </w:rPr>
        <w:t>issues</w:t>
      </w:r>
      <w:proofErr w:type="gramEnd"/>
      <w:r w:rsidRPr="004524D0">
        <w:rPr>
          <w:rFonts w:ascii="Arial" w:hAnsi="Arial" w:cs="Arial"/>
        </w:rPr>
        <w:t xml:space="preserve"> and that the Organization is in compliance with the guidelines for safeguarding customer information.</w:t>
      </w:r>
    </w:p>
    <w:p w14:paraId="53CCE924" w14:textId="77777777" w:rsidR="00486E55" w:rsidRPr="004524D0" w:rsidRDefault="00486E55" w:rsidP="00486E55">
      <w:pPr>
        <w:rPr>
          <w:rFonts w:ascii="Arial" w:hAnsi="Arial" w:cs="Arial"/>
        </w:rPr>
      </w:pPr>
    </w:p>
    <w:p w14:paraId="2A9BB9C8" w14:textId="5D55E56B" w:rsidR="0073544F" w:rsidRPr="004524D0" w:rsidRDefault="0073544F" w:rsidP="0073544F">
      <w:pPr>
        <w:ind w:left="720"/>
        <w:rPr>
          <w:rFonts w:ascii="Arial" w:hAnsi="Arial" w:cs="Arial"/>
          <w:i/>
          <w:iCs/>
        </w:rPr>
      </w:pPr>
      <w:r w:rsidRPr="004524D0">
        <w:rPr>
          <w:rFonts w:ascii="Arial" w:hAnsi="Arial" w:cs="Arial"/>
          <w:i/>
          <w:iCs/>
        </w:rPr>
        <w:t>&lt;Include any other details related to the status and effectiveness of the Program.&gt;</w:t>
      </w:r>
    </w:p>
    <w:p w14:paraId="2074F027" w14:textId="77777777" w:rsidR="0073544F" w:rsidRPr="004524D0" w:rsidRDefault="0073544F" w:rsidP="0073544F">
      <w:pPr>
        <w:ind w:left="720"/>
        <w:rPr>
          <w:rFonts w:ascii="Arial" w:hAnsi="Arial" w:cs="Arial"/>
          <w:i/>
          <w:iCs/>
        </w:rPr>
      </w:pPr>
    </w:p>
    <w:p w14:paraId="7718EB68" w14:textId="77777777" w:rsidR="00486E55" w:rsidRPr="004524D0" w:rsidRDefault="00486E55" w:rsidP="00486E55">
      <w:pPr>
        <w:rPr>
          <w:rFonts w:ascii="Arial" w:hAnsi="Arial" w:cs="Arial"/>
        </w:rPr>
      </w:pPr>
    </w:p>
    <w:p w14:paraId="120BF31D" w14:textId="17682D4E" w:rsidR="00486E55" w:rsidRPr="004524D0" w:rsidRDefault="00486E55" w:rsidP="00486E55">
      <w:pPr>
        <w:rPr>
          <w:rFonts w:ascii="Arial" w:hAnsi="Arial" w:cs="Arial"/>
          <w:b/>
        </w:rPr>
      </w:pPr>
      <w:r w:rsidRPr="004524D0">
        <w:rPr>
          <w:rFonts w:ascii="Arial" w:hAnsi="Arial" w:cs="Arial"/>
          <w:b/>
        </w:rPr>
        <w:t>Risk Assessment and Management</w:t>
      </w:r>
    </w:p>
    <w:p w14:paraId="6F7A5C99" w14:textId="630B76A0" w:rsidR="00486E55" w:rsidRPr="004524D0" w:rsidRDefault="00486E55" w:rsidP="00486E55">
      <w:pPr>
        <w:rPr>
          <w:rFonts w:ascii="Arial" w:hAnsi="Arial" w:cs="Arial"/>
        </w:rPr>
      </w:pPr>
      <w:r w:rsidRPr="004524D0">
        <w:rPr>
          <w:rFonts w:ascii="Arial" w:hAnsi="Arial" w:cs="Arial"/>
        </w:rPr>
        <w:t xml:space="preserve">The following new </w:t>
      </w:r>
      <w:r w:rsidR="00C9780E" w:rsidRPr="004524D0">
        <w:rPr>
          <w:rFonts w:ascii="Arial" w:hAnsi="Arial" w:cs="Arial"/>
        </w:rPr>
        <w:t>implementations</w:t>
      </w:r>
      <w:r w:rsidRPr="004524D0">
        <w:rPr>
          <w:rFonts w:ascii="Arial" w:hAnsi="Arial" w:cs="Arial"/>
        </w:rPr>
        <w:t xml:space="preserve"> were introduced in the previous year and have been </w:t>
      </w:r>
      <w:r w:rsidR="00FB17EF" w:rsidRPr="004524D0">
        <w:rPr>
          <w:rFonts w:ascii="Arial" w:hAnsi="Arial" w:cs="Arial"/>
        </w:rPr>
        <w:t>incorporated into</w:t>
      </w:r>
      <w:r w:rsidRPr="004524D0">
        <w:rPr>
          <w:rFonts w:ascii="Arial" w:hAnsi="Arial" w:cs="Arial"/>
        </w:rPr>
        <w:t xml:space="preserve"> the Program. The risks associated with each were identified and controls were implemented to mitigate the risks.  </w:t>
      </w:r>
    </w:p>
    <w:p w14:paraId="443F5B35" w14:textId="77777777" w:rsidR="00486E55" w:rsidRPr="004524D0" w:rsidRDefault="00486E55" w:rsidP="00486E55">
      <w:pPr>
        <w:rPr>
          <w:rFonts w:ascii="Arial" w:hAnsi="Arial" w:cs="Arial"/>
        </w:rPr>
      </w:pPr>
    </w:p>
    <w:p w14:paraId="4D9AE362" w14:textId="232C5DA6" w:rsidR="00486E55" w:rsidRPr="004524D0" w:rsidRDefault="00486E55" w:rsidP="00486E55">
      <w:pPr>
        <w:ind w:left="720"/>
        <w:rPr>
          <w:rFonts w:ascii="Arial" w:hAnsi="Arial" w:cs="Arial"/>
          <w:i/>
          <w:iCs/>
        </w:rPr>
      </w:pPr>
      <w:r w:rsidRPr="004524D0">
        <w:rPr>
          <w:rFonts w:ascii="Arial" w:hAnsi="Arial" w:cs="Arial"/>
          <w:i/>
          <w:iCs/>
        </w:rPr>
        <w:t>&lt;</w:t>
      </w:r>
      <w:r w:rsidR="00C9780E" w:rsidRPr="004524D0">
        <w:rPr>
          <w:rFonts w:ascii="Arial" w:hAnsi="Arial" w:cs="Arial"/>
          <w:i/>
          <w:iCs/>
        </w:rPr>
        <w:t>Include details related to the new technology, products, or services, such as how they were vetted, primary risk areas, how risks were mitigated, policies that were updated to reflect critical changes, etc.&gt;</w:t>
      </w:r>
    </w:p>
    <w:p w14:paraId="4A120C5B" w14:textId="77777777" w:rsidR="00486E55" w:rsidRPr="004524D0" w:rsidRDefault="00486E55" w:rsidP="00486E55">
      <w:pPr>
        <w:rPr>
          <w:rFonts w:ascii="Arial" w:hAnsi="Arial" w:cs="Arial"/>
        </w:rPr>
      </w:pPr>
    </w:p>
    <w:p w14:paraId="3170CC29" w14:textId="6EBE9D8A" w:rsidR="00486E55" w:rsidRPr="004524D0" w:rsidRDefault="00486E55" w:rsidP="00486E55">
      <w:pPr>
        <w:rPr>
          <w:rFonts w:ascii="Arial" w:hAnsi="Arial" w:cs="Arial"/>
        </w:rPr>
      </w:pPr>
      <w:r w:rsidRPr="004524D0">
        <w:rPr>
          <w:rFonts w:ascii="Arial" w:hAnsi="Arial" w:cs="Arial"/>
        </w:rPr>
        <w:t>The following new general risk areas were also included in the Program</w:t>
      </w:r>
      <w:r w:rsidR="002F7164" w:rsidRPr="004524D0">
        <w:rPr>
          <w:rFonts w:ascii="Arial" w:hAnsi="Arial" w:cs="Arial"/>
        </w:rPr>
        <w:t>.</w:t>
      </w:r>
      <w:r w:rsidRPr="004524D0">
        <w:rPr>
          <w:rFonts w:ascii="Arial" w:hAnsi="Arial" w:cs="Arial"/>
        </w:rPr>
        <w:t xml:space="preserve"> </w:t>
      </w:r>
      <w:r w:rsidR="002F7164" w:rsidRPr="004524D0">
        <w:rPr>
          <w:rFonts w:ascii="Arial" w:hAnsi="Arial" w:cs="Arial"/>
        </w:rPr>
        <w:t>E</w:t>
      </w:r>
      <w:r w:rsidRPr="004524D0">
        <w:rPr>
          <w:rFonts w:ascii="Arial" w:hAnsi="Arial" w:cs="Arial"/>
        </w:rPr>
        <w:t xml:space="preserve">ach risk was </w:t>
      </w:r>
      <w:proofErr w:type="gramStart"/>
      <w:r w:rsidRPr="004524D0">
        <w:rPr>
          <w:rFonts w:ascii="Arial" w:hAnsi="Arial" w:cs="Arial"/>
        </w:rPr>
        <w:t>assessed</w:t>
      </w:r>
      <w:proofErr w:type="gramEnd"/>
      <w:r w:rsidRPr="004524D0">
        <w:rPr>
          <w:rFonts w:ascii="Arial" w:hAnsi="Arial" w:cs="Arial"/>
        </w:rPr>
        <w:t xml:space="preserve"> and appropriate controls were implemented to mitigate the risks.</w:t>
      </w:r>
    </w:p>
    <w:p w14:paraId="4F551736" w14:textId="77777777" w:rsidR="00486E55" w:rsidRPr="004524D0" w:rsidRDefault="00486E55" w:rsidP="00486E55">
      <w:pPr>
        <w:rPr>
          <w:rFonts w:ascii="Arial" w:hAnsi="Arial" w:cs="Arial"/>
        </w:rPr>
      </w:pPr>
      <w:r w:rsidRPr="004524D0">
        <w:rPr>
          <w:rFonts w:ascii="Arial" w:hAnsi="Arial" w:cs="Arial"/>
        </w:rPr>
        <w:t xml:space="preserve"> </w:t>
      </w:r>
    </w:p>
    <w:p w14:paraId="1837C548" w14:textId="442E02C9" w:rsidR="00C9780E" w:rsidRPr="004524D0" w:rsidRDefault="00C9780E" w:rsidP="00C9780E">
      <w:pPr>
        <w:ind w:left="720"/>
        <w:rPr>
          <w:rFonts w:ascii="Arial" w:hAnsi="Arial" w:cs="Arial"/>
          <w:i/>
          <w:iCs/>
        </w:rPr>
      </w:pPr>
      <w:r w:rsidRPr="004524D0">
        <w:rPr>
          <w:rFonts w:ascii="Arial" w:hAnsi="Arial" w:cs="Arial"/>
          <w:i/>
          <w:iCs/>
        </w:rPr>
        <w:t>&lt;Include details related to the new or evolving risks that were incorporated into the program, how those risks were mitigated, policies and documentation that were updated to reflect critical changes, etc.&gt;</w:t>
      </w:r>
    </w:p>
    <w:p w14:paraId="53B9E59F" w14:textId="77777777" w:rsidR="00486E55" w:rsidRPr="004524D0" w:rsidRDefault="00486E55" w:rsidP="00486E55">
      <w:pPr>
        <w:rPr>
          <w:rFonts w:ascii="Arial" w:hAnsi="Arial" w:cs="Arial"/>
        </w:rPr>
      </w:pPr>
    </w:p>
    <w:p w14:paraId="1DAAE7BF" w14:textId="77777777" w:rsidR="00486E55" w:rsidRPr="004524D0" w:rsidRDefault="00486E55" w:rsidP="00486E55">
      <w:pPr>
        <w:rPr>
          <w:rFonts w:ascii="Arial" w:hAnsi="Arial" w:cs="Arial"/>
        </w:rPr>
      </w:pPr>
    </w:p>
    <w:p w14:paraId="40893BD7" w14:textId="2C58F3ED" w:rsidR="00486E55" w:rsidRPr="004524D0" w:rsidRDefault="00486E55" w:rsidP="00486E55">
      <w:pPr>
        <w:rPr>
          <w:rFonts w:ascii="Arial" w:hAnsi="Arial" w:cs="Arial"/>
          <w:b/>
        </w:rPr>
      </w:pPr>
      <w:r w:rsidRPr="004524D0">
        <w:rPr>
          <w:rFonts w:ascii="Arial" w:hAnsi="Arial" w:cs="Arial"/>
          <w:b/>
        </w:rPr>
        <w:t xml:space="preserve">Vendor Management and Service Provider Oversight </w:t>
      </w:r>
    </w:p>
    <w:p w14:paraId="6BC97C72" w14:textId="1752E555" w:rsidR="00486E55" w:rsidRPr="004524D0" w:rsidRDefault="00486E55" w:rsidP="00486E55">
      <w:pPr>
        <w:rPr>
          <w:rFonts w:ascii="Arial" w:hAnsi="Arial" w:cs="Arial"/>
        </w:rPr>
      </w:pPr>
      <w:r w:rsidRPr="004524D0">
        <w:rPr>
          <w:rFonts w:ascii="Arial" w:hAnsi="Arial" w:cs="Arial"/>
        </w:rPr>
        <w:t xml:space="preserve">As part of the Program, Management has detailed vendor oversight procedures. All key vendors were evaluated for </w:t>
      </w:r>
      <w:r w:rsidR="00C9780E" w:rsidRPr="004524D0">
        <w:rPr>
          <w:rFonts w:ascii="Arial" w:hAnsi="Arial" w:cs="Arial"/>
        </w:rPr>
        <w:t xml:space="preserve">cybersecurity, </w:t>
      </w:r>
      <w:r w:rsidRPr="004524D0">
        <w:rPr>
          <w:rFonts w:ascii="Arial" w:hAnsi="Arial" w:cs="Arial"/>
        </w:rPr>
        <w:t>operational</w:t>
      </w:r>
      <w:r w:rsidR="00C9780E" w:rsidRPr="004524D0">
        <w:rPr>
          <w:rFonts w:ascii="Arial" w:hAnsi="Arial" w:cs="Arial"/>
        </w:rPr>
        <w:t xml:space="preserve">, and </w:t>
      </w:r>
      <w:r w:rsidRPr="004524D0">
        <w:rPr>
          <w:rFonts w:ascii="Arial" w:hAnsi="Arial" w:cs="Arial"/>
        </w:rPr>
        <w:t xml:space="preserve">financial strength as warranted. The </w:t>
      </w:r>
      <w:r w:rsidR="00D77A77" w:rsidRPr="004524D0">
        <w:rPr>
          <w:rFonts w:ascii="Arial" w:hAnsi="Arial" w:cs="Arial"/>
          <w:i/>
          <w:iCs/>
        </w:rPr>
        <w:t xml:space="preserve">&lt;insert appropriate committee, such as </w:t>
      </w:r>
      <w:r w:rsidRPr="004524D0">
        <w:rPr>
          <w:rFonts w:ascii="Arial" w:hAnsi="Arial" w:cs="Arial"/>
          <w:i/>
          <w:iCs/>
        </w:rPr>
        <w:t xml:space="preserve">IS </w:t>
      </w:r>
      <w:r w:rsidR="00D77A77" w:rsidRPr="004524D0">
        <w:rPr>
          <w:rFonts w:ascii="Arial" w:hAnsi="Arial" w:cs="Arial"/>
          <w:i/>
          <w:iCs/>
        </w:rPr>
        <w:t>or IT Committee&gt;</w:t>
      </w:r>
      <w:r w:rsidRPr="004524D0">
        <w:rPr>
          <w:rFonts w:ascii="Arial" w:hAnsi="Arial" w:cs="Arial"/>
        </w:rPr>
        <w:t xml:space="preserve"> reviewed the </w:t>
      </w:r>
      <w:r w:rsidR="00214FE1" w:rsidRPr="004524D0">
        <w:rPr>
          <w:rFonts w:ascii="Arial" w:hAnsi="Arial" w:cs="Arial"/>
        </w:rPr>
        <w:t>necessary documentation</w:t>
      </w:r>
      <w:r w:rsidRPr="004524D0">
        <w:rPr>
          <w:rFonts w:ascii="Arial" w:hAnsi="Arial" w:cs="Arial"/>
        </w:rPr>
        <w:t xml:space="preserve"> on </w:t>
      </w:r>
      <w:r w:rsidRPr="004524D0">
        <w:rPr>
          <w:rFonts w:ascii="Arial" w:hAnsi="Arial" w:cs="Arial"/>
          <w:i/>
          <w:iCs/>
        </w:rPr>
        <w:t>&lt;</w:t>
      </w:r>
      <w:r w:rsidR="00D77A77" w:rsidRPr="004524D0">
        <w:rPr>
          <w:rFonts w:ascii="Arial" w:hAnsi="Arial" w:cs="Arial"/>
          <w:i/>
          <w:iCs/>
        </w:rPr>
        <w:t>insert date</w:t>
      </w:r>
      <w:r w:rsidRPr="004524D0">
        <w:rPr>
          <w:rFonts w:ascii="Arial" w:hAnsi="Arial" w:cs="Arial"/>
          <w:i/>
          <w:iCs/>
        </w:rPr>
        <w:t>&gt;.</w:t>
      </w:r>
    </w:p>
    <w:p w14:paraId="2BB81D59" w14:textId="77777777" w:rsidR="00486E55" w:rsidRPr="004524D0" w:rsidRDefault="00486E55" w:rsidP="00486E55">
      <w:pPr>
        <w:tabs>
          <w:tab w:val="left" w:pos="5940"/>
        </w:tabs>
        <w:rPr>
          <w:rFonts w:ascii="Arial" w:hAnsi="Arial" w:cs="Arial"/>
        </w:rPr>
      </w:pPr>
      <w:r w:rsidRPr="004524D0">
        <w:rPr>
          <w:rFonts w:ascii="Arial" w:hAnsi="Arial" w:cs="Arial"/>
        </w:rPr>
        <w:tab/>
      </w:r>
    </w:p>
    <w:p w14:paraId="46B6FF10" w14:textId="1008A9AE" w:rsidR="00486E55" w:rsidRDefault="00486E55" w:rsidP="00486E55">
      <w:pPr>
        <w:ind w:left="720"/>
        <w:rPr>
          <w:rFonts w:ascii="Arial" w:hAnsi="Arial" w:cs="Arial"/>
          <w:i/>
        </w:rPr>
      </w:pPr>
      <w:r w:rsidRPr="004524D0">
        <w:rPr>
          <w:rFonts w:ascii="Arial" w:hAnsi="Arial" w:cs="Arial"/>
          <w:i/>
        </w:rPr>
        <w:t>&lt;List vendors and information reviewed, including security information for critical vendors</w:t>
      </w:r>
      <w:r w:rsidR="009C6BEE" w:rsidRPr="004524D0">
        <w:rPr>
          <w:rFonts w:ascii="Arial" w:hAnsi="Arial" w:cs="Arial"/>
          <w:i/>
        </w:rPr>
        <w:t xml:space="preserve">. Include details </w:t>
      </w:r>
      <w:r w:rsidR="002F7164" w:rsidRPr="004524D0">
        <w:rPr>
          <w:rFonts w:ascii="Arial" w:hAnsi="Arial" w:cs="Arial"/>
          <w:i/>
        </w:rPr>
        <w:t>about</w:t>
      </w:r>
      <w:r w:rsidR="009C6BEE" w:rsidRPr="004524D0">
        <w:rPr>
          <w:rFonts w:ascii="Arial" w:hAnsi="Arial" w:cs="Arial"/>
          <w:i/>
        </w:rPr>
        <w:t xml:space="preserve"> any </w:t>
      </w:r>
      <w:r w:rsidRPr="004524D0">
        <w:rPr>
          <w:rFonts w:ascii="Arial" w:hAnsi="Arial" w:cs="Arial"/>
          <w:i/>
        </w:rPr>
        <w:t>new vendors within the list.</w:t>
      </w:r>
      <w:r w:rsidR="00214FE1" w:rsidRPr="004524D0">
        <w:rPr>
          <w:rFonts w:ascii="Arial" w:hAnsi="Arial" w:cs="Arial"/>
          <w:i/>
        </w:rPr>
        <w:t xml:space="preserve"> Include any details about concerns noted, follow</w:t>
      </w:r>
      <w:r w:rsidR="002F7164" w:rsidRPr="004524D0">
        <w:rPr>
          <w:rFonts w:ascii="Arial" w:hAnsi="Arial" w:cs="Arial"/>
          <w:i/>
        </w:rPr>
        <w:t>-</w:t>
      </w:r>
      <w:r w:rsidR="00214FE1" w:rsidRPr="004524D0">
        <w:rPr>
          <w:rFonts w:ascii="Arial" w:hAnsi="Arial" w:cs="Arial"/>
          <w:i/>
        </w:rPr>
        <w:t xml:space="preserve">up actions that were/are to be taken, and the approval to continue, discontinue, or modify any vendor relationships </w:t>
      </w:r>
      <w:proofErr w:type="gramStart"/>
      <w:r w:rsidR="00214FE1" w:rsidRPr="004524D0">
        <w:rPr>
          <w:rFonts w:ascii="Arial" w:hAnsi="Arial" w:cs="Arial"/>
          <w:i/>
        </w:rPr>
        <w:t>as a result of</w:t>
      </w:r>
      <w:proofErr w:type="gramEnd"/>
      <w:r w:rsidR="00214FE1" w:rsidRPr="004524D0">
        <w:rPr>
          <w:rFonts w:ascii="Arial" w:hAnsi="Arial" w:cs="Arial"/>
          <w:i/>
        </w:rPr>
        <w:t xml:space="preserve"> the review.</w:t>
      </w:r>
      <w:r w:rsidRPr="004524D0">
        <w:rPr>
          <w:rFonts w:ascii="Arial" w:hAnsi="Arial" w:cs="Arial"/>
          <w:i/>
        </w:rPr>
        <w:t>&gt;</w:t>
      </w:r>
    </w:p>
    <w:p w14:paraId="47C8B473" w14:textId="77777777" w:rsidR="00486E55" w:rsidRPr="00486E55" w:rsidRDefault="00486E55" w:rsidP="00486E55">
      <w:pPr>
        <w:ind w:left="720"/>
        <w:rPr>
          <w:rFonts w:ascii="Arial" w:hAnsi="Arial" w:cs="Arial"/>
          <w:i/>
        </w:rPr>
      </w:pPr>
    </w:p>
    <w:p w14:paraId="7563E559" w14:textId="77777777" w:rsidR="00486E55" w:rsidRPr="00486E55" w:rsidRDefault="00486E55" w:rsidP="00486E55">
      <w:pPr>
        <w:rPr>
          <w:rFonts w:ascii="Arial" w:hAnsi="Arial" w:cs="Arial"/>
        </w:rPr>
      </w:pPr>
    </w:p>
    <w:p w14:paraId="1A0D5B7D" w14:textId="77777777" w:rsidR="004524D0" w:rsidRDefault="004524D0">
      <w:pPr>
        <w:rPr>
          <w:rFonts w:ascii="Arial" w:hAnsi="Arial" w:cs="Arial"/>
          <w:b/>
        </w:rPr>
      </w:pPr>
      <w:r>
        <w:rPr>
          <w:rFonts w:ascii="Arial" w:hAnsi="Arial" w:cs="Arial"/>
          <w:b/>
        </w:rPr>
        <w:br w:type="page"/>
      </w:r>
    </w:p>
    <w:p w14:paraId="14626DB0" w14:textId="6234AE3E" w:rsidR="00486E55" w:rsidRPr="004524D0" w:rsidRDefault="00486E55" w:rsidP="00486E55">
      <w:pPr>
        <w:rPr>
          <w:rFonts w:ascii="Arial" w:hAnsi="Arial" w:cs="Arial"/>
          <w:b/>
        </w:rPr>
      </w:pPr>
      <w:r w:rsidRPr="004524D0">
        <w:rPr>
          <w:rFonts w:ascii="Arial" w:hAnsi="Arial" w:cs="Arial"/>
          <w:b/>
        </w:rPr>
        <w:lastRenderedPageBreak/>
        <w:t>Testing</w:t>
      </w:r>
    </w:p>
    <w:p w14:paraId="1F16B136" w14:textId="588A5D41" w:rsidR="00486E55" w:rsidRPr="004524D0" w:rsidRDefault="00486E55" w:rsidP="00486E55">
      <w:pPr>
        <w:rPr>
          <w:rFonts w:ascii="Arial" w:hAnsi="Arial" w:cs="Arial"/>
          <w:iCs/>
        </w:rPr>
      </w:pPr>
      <w:r w:rsidRPr="004524D0">
        <w:rPr>
          <w:rFonts w:ascii="Arial" w:hAnsi="Arial" w:cs="Arial"/>
        </w:rPr>
        <w:t xml:space="preserve">Controls defined in the </w:t>
      </w:r>
      <w:r w:rsidR="00322595" w:rsidRPr="004524D0">
        <w:rPr>
          <w:rFonts w:ascii="Arial" w:hAnsi="Arial" w:cs="Arial"/>
        </w:rPr>
        <w:t xml:space="preserve">Program were tested by </w:t>
      </w:r>
      <w:r w:rsidR="00322595" w:rsidRPr="004524D0">
        <w:rPr>
          <w:rFonts w:ascii="Arial" w:hAnsi="Arial" w:cs="Arial"/>
          <w:i/>
          <w:iCs/>
        </w:rPr>
        <w:t>&lt;</w:t>
      </w:r>
      <w:r w:rsidR="00214FE1" w:rsidRPr="004524D0">
        <w:rPr>
          <w:rFonts w:ascii="Arial" w:hAnsi="Arial" w:cs="Arial"/>
          <w:i/>
          <w:iCs/>
        </w:rPr>
        <w:t>insert</w:t>
      </w:r>
      <w:r w:rsidR="0073544F" w:rsidRPr="004524D0">
        <w:rPr>
          <w:rFonts w:ascii="Arial" w:hAnsi="Arial" w:cs="Arial"/>
          <w:i/>
          <w:iCs/>
        </w:rPr>
        <w:t xml:space="preserve"> employee(s) or external firm</w:t>
      </w:r>
      <w:r w:rsidRPr="004524D0">
        <w:rPr>
          <w:rFonts w:ascii="Arial" w:hAnsi="Arial" w:cs="Arial"/>
          <w:i/>
          <w:iCs/>
        </w:rPr>
        <w:t>&gt;</w:t>
      </w:r>
      <w:r w:rsidRPr="004524D0">
        <w:rPr>
          <w:rFonts w:ascii="Arial" w:hAnsi="Arial" w:cs="Arial"/>
        </w:rPr>
        <w:t xml:space="preserve"> during </w:t>
      </w:r>
      <w:r w:rsidRPr="004524D0">
        <w:rPr>
          <w:rFonts w:ascii="Arial" w:hAnsi="Arial" w:cs="Arial"/>
          <w:i/>
          <w:iCs/>
        </w:rPr>
        <w:t>&lt;</w:t>
      </w:r>
      <w:r w:rsidR="0073544F" w:rsidRPr="004524D0">
        <w:rPr>
          <w:rFonts w:ascii="Arial" w:hAnsi="Arial" w:cs="Arial"/>
          <w:i/>
          <w:iCs/>
        </w:rPr>
        <w:t>quarterly phishing simulations, the internal audit, cybersecurity assessment, vulnerability scan, external network penetration test, etc.&gt;</w:t>
      </w:r>
      <w:r w:rsidRPr="004524D0">
        <w:rPr>
          <w:rFonts w:ascii="Arial" w:hAnsi="Arial" w:cs="Arial"/>
          <w:i/>
        </w:rPr>
        <w:t xml:space="preserve"> </w:t>
      </w:r>
      <w:r w:rsidR="0073544F" w:rsidRPr="004524D0">
        <w:rPr>
          <w:rFonts w:ascii="Arial" w:hAnsi="Arial" w:cs="Arial"/>
          <w:iCs/>
        </w:rPr>
        <w:t>The detailed testing results</w:t>
      </w:r>
      <w:r w:rsidRPr="004524D0">
        <w:rPr>
          <w:rFonts w:ascii="Arial" w:hAnsi="Arial" w:cs="Arial"/>
          <w:iCs/>
        </w:rPr>
        <w:t xml:space="preserve"> and reports </w:t>
      </w:r>
      <w:r w:rsidR="0073544F" w:rsidRPr="004524D0">
        <w:rPr>
          <w:rFonts w:ascii="Arial" w:hAnsi="Arial" w:cs="Arial"/>
          <w:iCs/>
        </w:rPr>
        <w:t>were</w:t>
      </w:r>
      <w:r w:rsidRPr="004524D0">
        <w:rPr>
          <w:rFonts w:ascii="Arial" w:hAnsi="Arial" w:cs="Arial"/>
          <w:iCs/>
        </w:rPr>
        <w:t xml:space="preserve"> previously presented to the </w:t>
      </w:r>
      <w:r w:rsidR="0073544F" w:rsidRPr="004524D0">
        <w:rPr>
          <w:rFonts w:ascii="Arial" w:hAnsi="Arial" w:cs="Arial"/>
          <w:iCs/>
        </w:rPr>
        <w:t>board</w:t>
      </w:r>
      <w:r w:rsidRPr="004524D0">
        <w:rPr>
          <w:rFonts w:ascii="Arial" w:hAnsi="Arial" w:cs="Arial"/>
          <w:iCs/>
        </w:rPr>
        <w:t xml:space="preserve"> </w:t>
      </w:r>
      <w:r w:rsidR="00417840" w:rsidRPr="004524D0">
        <w:rPr>
          <w:rFonts w:ascii="Arial" w:hAnsi="Arial" w:cs="Arial"/>
          <w:i/>
        </w:rPr>
        <w:t>&lt;</w:t>
      </w:r>
      <w:r w:rsidRPr="004524D0">
        <w:rPr>
          <w:rFonts w:ascii="Arial" w:hAnsi="Arial" w:cs="Arial"/>
          <w:i/>
        </w:rPr>
        <w:t>or will be presented</w:t>
      </w:r>
      <w:r w:rsidR="00417840" w:rsidRPr="004524D0">
        <w:rPr>
          <w:rFonts w:ascii="Arial" w:hAnsi="Arial" w:cs="Arial"/>
          <w:i/>
        </w:rPr>
        <w:t>&gt;</w:t>
      </w:r>
      <w:r w:rsidR="0073544F" w:rsidRPr="004524D0">
        <w:rPr>
          <w:rFonts w:ascii="Arial" w:hAnsi="Arial" w:cs="Arial"/>
          <w:iCs/>
        </w:rPr>
        <w:t xml:space="preserve"> on</w:t>
      </w:r>
      <w:r w:rsidRPr="004524D0">
        <w:rPr>
          <w:rFonts w:ascii="Arial" w:hAnsi="Arial" w:cs="Arial"/>
          <w:iCs/>
        </w:rPr>
        <w:t xml:space="preserve"> </w:t>
      </w:r>
      <w:r w:rsidR="0073544F" w:rsidRPr="004524D0">
        <w:rPr>
          <w:rFonts w:ascii="Arial" w:hAnsi="Arial" w:cs="Arial"/>
          <w:i/>
        </w:rPr>
        <w:t>&lt;insert date&gt;</w:t>
      </w:r>
      <w:r w:rsidRPr="004524D0">
        <w:rPr>
          <w:rFonts w:ascii="Arial" w:hAnsi="Arial" w:cs="Arial"/>
          <w:iCs/>
        </w:rPr>
        <w:t xml:space="preserve">.  </w:t>
      </w:r>
    </w:p>
    <w:p w14:paraId="1B965F87" w14:textId="77777777" w:rsidR="0073544F" w:rsidRPr="004524D0" w:rsidRDefault="0073544F" w:rsidP="00486E55">
      <w:pPr>
        <w:rPr>
          <w:rFonts w:ascii="Arial" w:hAnsi="Arial" w:cs="Arial"/>
          <w:iCs/>
        </w:rPr>
      </w:pPr>
    </w:p>
    <w:p w14:paraId="78EF5F37" w14:textId="77ECF647" w:rsidR="0073544F" w:rsidRPr="004524D0" w:rsidRDefault="0073544F" w:rsidP="0073544F">
      <w:pPr>
        <w:ind w:left="720"/>
        <w:rPr>
          <w:rFonts w:ascii="Arial" w:hAnsi="Arial" w:cs="Arial"/>
          <w:i/>
        </w:rPr>
      </w:pPr>
      <w:r w:rsidRPr="004524D0">
        <w:rPr>
          <w:rFonts w:ascii="Arial" w:hAnsi="Arial" w:cs="Arial"/>
          <w:i/>
        </w:rPr>
        <w:t xml:space="preserve">&lt;Include </w:t>
      </w:r>
      <w:proofErr w:type="gramStart"/>
      <w:r w:rsidRPr="004524D0">
        <w:rPr>
          <w:rFonts w:ascii="Arial" w:hAnsi="Arial" w:cs="Arial"/>
          <w:i/>
        </w:rPr>
        <w:t>a brief summary</w:t>
      </w:r>
      <w:proofErr w:type="gramEnd"/>
      <w:r w:rsidRPr="004524D0">
        <w:rPr>
          <w:rFonts w:ascii="Arial" w:hAnsi="Arial" w:cs="Arial"/>
          <w:i/>
        </w:rPr>
        <w:t xml:space="preserve"> </w:t>
      </w:r>
      <w:r w:rsidR="002F7164" w:rsidRPr="004524D0">
        <w:rPr>
          <w:rFonts w:ascii="Arial" w:hAnsi="Arial" w:cs="Arial"/>
          <w:i/>
        </w:rPr>
        <w:t>about</w:t>
      </w:r>
      <w:r w:rsidRPr="004524D0">
        <w:rPr>
          <w:rFonts w:ascii="Arial" w:hAnsi="Arial" w:cs="Arial"/>
          <w:i/>
        </w:rPr>
        <w:t xml:space="preserve"> the scope of testing performed and the overall outcome of the testing&gt;</w:t>
      </w:r>
    </w:p>
    <w:p w14:paraId="6B53624F" w14:textId="77777777" w:rsidR="0073544F" w:rsidRPr="004524D0" w:rsidRDefault="0073544F" w:rsidP="00486E55">
      <w:pPr>
        <w:rPr>
          <w:rFonts w:ascii="Arial" w:hAnsi="Arial" w:cs="Arial"/>
          <w:iCs/>
        </w:rPr>
      </w:pPr>
    </w:p>
    <w:p w14:paraId="429CA71A" w14:textId="77777777" w:rsidR="00486E55" w:rsidRPr="004524D0" w:rsidRDefault="00486E55" w:rsidP="00486E55">
      <w:pPr>
        <w:rPr>
          <w:rFonts w:ascii="Arial" w:hAnsi="Arial" w:cs="Arial"/>
        </w:rPr>
      </w:pPr>
    </w:p>
    <w:p w14:paraId="0EC376A7" w14:textId="303CEE2B" w:rsidR="00486E55" w:rsidRPr="004524D0" w:rsidRDefault="00486E55" w:rsidP="00486E55">
      <w:pPr>
        <w:rPr>
          <w:rFonts w:ascii="Arial" w:hAnsi="Arial" w:cs="Arial"/>
          <w:b/>
        </w:rPr>
      </w:pPr>
      <w:r w:rsidRPr="004524D0">
        <w:rPr>
          <w:rFonts w:ascii="Arial" w:hAnsi="Arial" w:cs="Arial"/>
          <w:b/>
        </w:rPr>
        <w:t>Program Changes</w:t>
      </w:r>
    </w:p>
    <w:p w14:paraId="7BAB8ED9" w14:textId="70FB1DEE" w:rsidR="00486E55" w:rsidRPr="004524D0" w:rsidRDefault="00486E55" w:rsidP="00486E55">
      <w:pPr>
        <w:rPr>
          <w:rFonts w:ascii="Arial" w:hAnsi="Arial" w:cs="Arial"/>
        </w:rPr>
      </w:pPr>
      <w:r w:rsidRPr="004524D0">
        <w:rPr>
          <w:rFonts w:ascii="Arial" w:hAnsi="Arial" w:cs="Arial"/>
        </w:rPr>
        <w:t xml:space="preserve">As a result of the testing, the following changes will be made to the </w:t>
      </w:r>
      <w:r w:rsidR="0073544F" w:rsidRPr="004524D0">
        <w:rPr>
          <w:rFonts w:ascii="Arial" w:hAnsi="Arial" w:cs="Arial"/>
        </w:rPr>
        <w:t>Program, and the</w:t>
      </w:r>
      <w:r w:rsidRPr="004524D0">
        <w:rPr>
          <w:rFonts w:ascii="Arial" w:hAnsi="Arial" w:cs="Arial"/>
        </w:rPr>
        <w:t xml:space="preserve"> Program will be presented to the </w:t>
      </w:r>
      <w:r w:rsidR="0073544F" w:rsidRPr="004524D0">
        <w:rPr>
          <w:rFonts w:ascii="Arial" w:hAnsi="Arial" w:cs="Arial"/>
        </w:rPr>
        <w:t>board</w:t>
      </w:r>
      <w:r w:rsidRPr="004524D0">
        <w:rPr>
          <w:rFonts w:ascii="Arial" w:hAnsi="Arial" w:cs="Arial"/>
        </w:rPr>
        <w:t xml:space="preserve"> at the next scheduled meeting once the changes have been implemented.</w:t>
      </w:r>
    </w:p>
    <w:p w14:paraId="6E897632" w14:textId="77777777" w:rsidR="0073544F" w:rsidRPr="004524D0" w:rsidRDefault="0073544F" w:rsidP="00486E55">
      <w:pPr>
        <w:rPr>
          <w:rFonts w:ascii="Arial" w:hAnsi="Arial" w:cs="Arial"/>
        </w:rPr>
      </w:pPr>
    </w:p>
    <w:p w14:paraId="05ED4A9D" w14:textId="69DF6698" w:rsidR="0073544F" w:rsidRPr="004524D0" w:rsidRDefault="0073544F" w:rsidP="0073544F">
      <w:pPr>
        <w:ind w:left="720"/>
        <w:rPr>
          <w:rFonts w:ascii="Arial" w:hAnsi="Arial" w:cs="Arial"/>
          <w:i/>
        </w:rPr>
      </w:pPr>
      <w:r w:rsidRPr="004524D0">
        <w:rPr>
          <w:rFonts w:ascii="Arial" w:hAnsi="Arial" w:cs="Arial"/>
          <w:i/>
        </w:rPr>
        <w:t xml:space="preserve">&lt;Include details about new control areas that will be implemented, policies that will be updated, or any other significant changes </w:t>
      </w:r>
      <w:proofErr w:type="gramStart"/>
      <w:r w:rsidRPr="004524D0">
        <w:rPr>
          <w:rFonts w:ascii="Arial" w:hAnsi="Arial" w:cs="Arial"/>
          <w:i/>
        </w:rPr>
        <w:t>as a result of</w:t>
      </w:r>
      <w:proofErr w:type="gramEnd"/>
      <w:r w:rsidRPr="004524D0">
        <w:rPr>
          <w:rFonts w:ascii="Arial" w:hAnsi="Arial" w:cs="Arial"/>
          <w:i/>
        </w:rPr>
        <w:t xml:space="preserve"> testing&gt;</w:t>
      </w:r>
    </w:p>
    <w:p w14:paraId="7F942525" w14:textId="77777777" w:rsidR="00486E55" w:rsidRPr="004524D0" w:rsidRDefault="00486E55" w:rsidP="00486E55">
      <w:pPr>
        <w:rPr>
          <w:rFonts w:ascii="Arial" w:hAnsi="Arial" w:cs="Arial"/>
        </w:rPr>
      </w:pPr>
    </w:p>
    <w:p w14:paraId="716208A1" w14:textId="77777777" w:rsidR="00486E55" w:rsidRPr="004524D0" w:rsidRDefault="00486E55" w:rsidP="00486E55">
      <w:pPr>
        <w:rPr>
          <w:rFonts w:ascii="Arial" w:hAnsi="Arial" w:cs="Arial"/>
        </w:rPr>
      </w:pPr>
    </w:p>
    <w:p w14:paraId="58F202FF" w14:textId="666E7A59" w:rsidR="00486E55" w:rsidRPr="00486E55" w:rsidRDefault="00486E55" w:rsidP="00486E55">
      <w:pPr>
        <w:rPr>
          <w:rFonts w:ascii="Arial" w:hAnsi="Arial" w:cs="Arial"/>
          <w:b/>
        </w:rPr>
      </w:pPr>
      <w:r w:rsidRPr="004524D0">
        <w:rPr>
          <w:rFonts w:ascii="Arial" w:hAnsi="Arial" w:cs="Arial"/>
          <w:b/>
        </w:rPr>
        <w:t xml:space="preserve">Security </w:t>
      </w:r>
      <w:r w:rsidR="002F7164" w:rsidRPr="004524D0">
        <w:rPr>
          <w:rFonts w:ascii="Arial" w:hAnsi="Arial" w:cs="Arial"/>
          <w:b/>
        </w:rPr>
        <w:t>B</w:t>
      </w:r>
      <w:r w:rsidRPr="004524D0">
        <w:rPr>
          <w:rFonts w:ascii="Arial" w:hAnsi="Arial" w:cs="Arial"/>
          <w:b/>
        </w:rPr>
        <w:t xml:space="preserve">reaches or </w:t>
      </w:r>
      <w:r w:rsidR="002F7164" w:rsidRPr="004524D0">
        <w:rPr>
          <w:rFonts w:ascii="Arial" w:hAnsi="Arial" w:cs="Arial"/>
          <w:b/>
        </w:rPr>
        <w:t>I</w:t>
      </w:r>
      <w:r w:rsidRPr="004524D0">
        <w:rPr>
          <w:rFonts w:ascii="Arial" w:hAnsi="Arial" w:cs="Arial"/>
          <w:b/>
        </w:rPr>
        <w:t>ncidents</w:t>
      </w:r>
      <w:r>
        <w:rPr>
          <w:rFonts w:ascii="Arial" w:hAnsi="Arial" w:cs="Arial"/>
          <w:b/>
        </w:rPr>
        <w:t xml:space="preserve"> </w:t>
      </w:r>
    </w:p>
    <w:p w14:paraId="107EEB81" w14:textId="00E8CC6B" w:rsidR="0073544F" w:rsidRDefault="00486E55" w:rsidP="00486E55">
      <w:pPr>
        <w:rPr>
          <w:rFonts w:ascii="Arial" w:hAnsi="Arial" w:cs="Arial"/>
        </w:rPr>
      </w:pPr>
      <w:r w:rsidRPr="00486E55">
        <w:rPr>
          <w:rFonts w:ascii="Arial" w:hAnsi="Arial" w:cs="Arial"/>
        </w:rPr>
        <w:t xml:space="preserve">The </w:t>
      </w:r>
      <w:r>
        <w:rPr>
          <w:rFonts w:ascii="Arial" w:hAnsi="Arial" w:cs="Arial"/>
        </w:rPr>
        <w:t>Organization</w:t>
      </w:r>
      <w:r w:rsidRPr="00486E55">
        <w:rPr>
          <w:rFonts w:ascii="Arial" w:hAnsi="Arial" w:cs="Arial"/>
        </w:rPr>
        <w:t xml:space="preserve"> did not have any incidents </w:t>
      </w:r>
      <w:r w:rsidR="00DD70DC">
        <w:rPr>
          <w:rFonts w:ascii="Arial" w:hAnsi="Arial" w:cs="Arial"/>
        </w:rPr>
        <w:t>resulting in</w:t>
      </w:r>
      <w:r w:rsidRPr="00486E55">
        <w:rPr>
          <w:rFonts w:ascii="Arial" w:hAnsi="Arial" w:cs="Arial"/>
        </w:rPr>
        <w:t xml:space="preserve"> compromised</w:t>
      </w:r>
      <w:r w:rsidR="0073544F">
        <w:rPr>
          <w:rFonts w:ascii="Arial" w:hAnsi="Arial" w:cs="Arial"/>
        </w:rPr>
        <w:t xml:space="preserve"> covered</w:t>
      </w:r>
      <w:r w:rsidRPr="00486E55">
        <w:rPr>
          <w:rFonts w:ascii="Arial" w:hAnsi="Arial" w:cs="Arial"/>
        </w:rPr>
        <w:t xml:space="preserve"> information in the previous year</w:t>
      </w:r>
      <w:r w:rsidR="0073544F">
        <w:rPr>
          <w:rFonts w:ascii="Arial" w:hAnsi="Arial" w:cs="Arial"/>
        </w:rPr>
        <w:t xml:space="preserve">. </w:t>
      </w:r>
      <w:r w:rsidR="00DD70DC">
        <w:rPr>
          <w:rFonts w:ascii="Arial" w:hAnsi="Arial" w:cs="Arial"/>
        </w:rPr>
        <w:t xml:space="preserve">However, the Organization experienced general cybersecurity threats, such as </w:t>
      </w:r>
      <w:r w:rsidR="00DD70DC" w:rsidRPr="002E18AC">
        <w:rPr>
          <w:rFonts w:ascii="Arial" w:hAnsi="Arial" w:cs="Arial"/>
          <w:i/>
          <w:iCs/>
        </w:rPr>
        <w:t>&lt;</w:t>
      </w:r>
      <w:r w:rsidR="00D42DC0" w:rsidRPr="002E18AC">
        <w:rPr>
          <w:rFonts w:ascii="Arial" w:hAnsi="Arial" w:cs="Arial"/>
          <w:i/>
          <w:iCs/>
        </w:rPr>
        <w:t xml:space="preserve">insert relevant threats, such as </w:t>
      </w:r>
      <w:r w:rsidR="00DD70DC" w:rsidRPr="002E18AC">
        <w:rPr>
          <w:rFonts w:ascii="Arial" w:hAnsi="Arial" w:cs="Arial"/>
          <w:i/>
          <w:iCs/>
        </w:rPr>
        <w:t>phishing</w:t>
      </w:r>
      <w:r w:rsidR="00D42DC0" w:rsidRPr="002E18AC">
        <w:rPr>
          <w:rFonts w:ascii="Arial" w:hAnsi="Arial" w:cs="Arial"/>
          <w:i/>
          <w:iCs/>
        </w:rPr>
        <w:t xml:space="preserve"> or</w:t>
      </w:r>
      <w:r w:rsidR="00DD70DC" w:rsidRPr="002E18AC">
        <w:rPr>
          <w:rFonts w:ascii="Arial" w:hAnsi="Arial" w:cs="Arial"/>
          <w:i/>
          <w:iCs/>
        </w:rPr>
        <w:t xml:space="preserve"> </w:t>
      </w:r>
      <w:r w:rsidR="00D42DC0" w:rsidRPr="002E18AC">
        <w:rPr>
          <w:rFonts w:ascii="Arial" w:hAnsi="Arial" w:cs="Arial"/>
          <w:i/>
          <w:iCs/>
        </w:rPr>
        <w:t>malware, and how they were addressed&gt;</w:t>
      </w:r>
      <w:r w:rsidR="00D42DC0">
        <w:rPr>
          <w:rFonts w:ascii="Arial" w:hAnsi="Arial" w:cs="Arial"/>
        </w:rPr>
        <w:t xml:space="preserve">. </w:t>
      </w:r>
    </w:p>
    <w:p w14:paraId="33FB1BCE" w14:textId="77777777" w:rsidR="0073544F" w:rsidRDefault="0073544F" w:rsidP="00486E55">
      <w:pPr>
        <w:rPr>
          <w:rFonts w:ascii="Arial" w:hAnsi="Arial" w:cs="Arial"/>
        </w:rPr>
      </w:pPr>
    </w:p>
    <w:p w14:paraId="5769C9E0" w14:textId="14AAEE18" w:rsidR="00486E55" w:rsidRPr="00DD70DC" w:rsidRDefault="00DD70DC" w:rsidP="00DD70DC">
      <w:pPr>
        <w:ind w:left="720"/>
        <w:rPr>
          <w:rFonts w:ascii="Arial" w:hAnsi="Arial" w:cs="Arial"/>
          <w:i/>
          <w:iCs/>
        </w:rPr>
      </w:pPr>
      <w:r>
        <w:rPr>
          <w:rFonts w:ascii="Arial" w:hAnsi="Arial" w:cs="Arial"/>
          <w:i/>
          <w:iCs/>
        </w:rPr>
        <w:t>&lt;</w:t>
      </w:r>
      <w:r w:rsidR="0073544F" w:rsidRPr="00DD70DC">
        <w:rPr>
          <w:rFonts w:ascii="Arial" w:hAnsi="Arial" w:cs="Arial"/>
          <w:i/>
          <w:iCs/>
        </w:rPr>
        <w:t xml:space="preserve">If there were incidents, include details related to </w:t>
      </w:r>
      <w:r w:rsidRPr="00DD70DC">
        <w:rPr>
          <w:rFonts w:ascii="Arial" w:hAnsi="Arial" w:cs="Arial"/>
          <w:i/>
          <w:iCs/>
        </w:rPr>
        <w:t>the incidents or breaches, how they were addressed, information that was compromised, and any other details related to management’s response to each issue.</w:t>
      </w:r>
      <w:r>
        <w:rPr>
          <w:rFonts w:ascii="Arial" w:hAnsi="Arial" w:cs="Arial"/>
          <w:i/>
          <w:iCs/>
        </w:rPr>
        <w:t>&gt;</w:t>
      </w:r>
    </w:p>
    <w:p w14:paraId="10727D08" w14:textId="77777777" w:rsidR="00486E55" w:rsidRPr="00486E55" w:rsidRDefault="00486E55" w:rsidP="00486E55">
      <w:pPr>
        <w:rPr>
          <w:rFonts w:ascii="Arial" w:hAnsi="Arial" w:cs="Arial"/>
        </w:rPr>
      </w:pPr>
    </w:p>
    <w:p w14:paraId="29C83726" w14:textId="77777777" w:rsidR="00486E55" w:rsidRDefault="00486E55" w:rsidP="00486E55">
      <w:pPr>
        <w:rPr>
          <w:rFonts w:ascii="Arial" w:hAnsi="Arial" w:cs="Arial"/>
        </w:rPr>
      </w:pPr>
    </w:p>
    <w:p w14:paraId="00F883E0" w14:textId="77777777" w:rsidR="00486E55" w:rsidRDefault="00486E55" w:rsidP="00486E55">
      <w:pPr>
        <w:rPr>
          <w:rFonts w:ascii="Arial" w:hAnsi="Arial" w:cs="Arial"/>
        </w:rPr>
      </w:pPr>
    </w:p>
    <w:p w14:paraId="1333498A" w14:textId="77777777" w:rsidR="00486E55" w:rsidRPr="00486E55" w:rsidRDefault="00486E55" w:rsidP="00486E55">
      <w:pPr>
        <w:rPr>
          <w:rFonts w:ascii="Arial" w:hAnsi="Arial" w:cs="Arial"/>
        </w:rPr>
      </w:pPr>
      <w:r w:rsidRPr="00486E55">
        <w:rPr>
          <w:rFonts w:ascii="Arial" w:hAnsi="Arial" w:cs="Arial"/>
        </w:rPr>
        <w:t>Respectfully submitted,</w:t>
      </w:r>
    </w:p>
    <w:p w14:paraId="3198FE5D" w14:textId="77777777" w:rsidR="00486E55" w:rsidRPr="00486E55" w:rsidRDefault="00486E55" w:rsidP="00486E55">
      <w:pPr>
        <w:rPr>
          <w:rFonts w:ascii="Arial" w:hAnsi="Arial" w:cs="Arial"/>
        </w:rPr>
      </w:pPr>
    </w:p>
    <w:p w14:paraId="5562F759" w14:textId="77777777" w:rsidR="00486E55" w:rsidRPr="00486E55" w:rsidRDefault="00486E55" w:rsidP="00486E55">
      <w:pPr>
        <w:rPr>
          <w:rFonts w:ascii="Arial" w:hAnsi="Arial" w:cs="Arial"/>
        </w:rPr>
      </w:pPr>
    </w:p>
    <w:p w14:paraId="50B7E8B3" w14:textId="77777777" w:rsidR="00486E55" w:rsidRPr="00486E55" w:rsidRDefault="00486E55" w:rsidP="00486E55">
      <w:pPr>
        <w:rPr>
          <w:rFonts w:ascii="Arial" w:hAnsi="Arial" w:cs="Arial"/>
        </w:rPr>
      </w:pPr>
    </w:p>
    <w:p w14:paraId="3A66ECED" w14:textId="77777777" w:rsidR="00486E55" w:rsidRPr="00486E55" w:rsidRDefault="00486E55" w:rsidP="00486E55">
      <w:pPr>
        <w:rPr>
          <w:rFonts w:ascii="Arial" w:hAnsi="Arial" w:cs="Arial"/>
        </w:rPr>
      </w:pPr>
      <w:r w:rsidRPr="00486E55">
        <w:rPr>
          <w:rFonts w:ascii="Arial" w:hAnsi="Arial" w:cs="Arial"/>
        </w:rPr>
        <w:t>________________________</w:t>
      </w:r>
    </w:p>
    <w:p w14:paraId="199C0808" w14:textId="6D25CF4E" w:rsidR="00486E55" w:rsidRPr="00486E55" w:rsidRDefault="0073544F" w:rsidP="00486E55">
      <w:pPr>
        <w:rPr>
          <w:rFonts w:ascii="Arial" w:hAnsi="Arial" w:cs="Arial"/>
          <w:i/>
        </w:rPr>
      </w:pPr>
      <w:r>
        <w:rPr>
          <w:rFonts w:ascii="Arial" w:hAnsi="Arial" w:cs="Arial"/>
          <w:i/>
        </w:rPr>
        <w:t>&lt;Qualified Individual Name&gt;</w:t>
      </w:r>
    </w:p>
    <w:p w14:paraId="529A3C83" w14:textId="7402F8E7" w:rsidR="00A622A4" w:rsidRPr="00486E55" w:rsidRDefault="00486E55" w:rsidP="00486E55">
      <w:pPr>
        <w:rPr>
          <w:rFonts w:ascii="Arial" w:hAnsi="Arial" w:cs="Arial"/>
          <w:i/>
        </w:rPr>
      </w:pPr>
      <w:r w:rsidRPr="00486E55">
        <w:rPr>
          <w:rFonts w:ascii="Arial" w:hAnsi="Arial" w:cs="Arial"/>
          <w:i/>
        </w:rPr>
        <w:t>&lt;Information Security Officer</w:t>
      </w:r>
      <w:r w:rsidR="0073544F">
        <w:rPr>
          <w:rFonts w:ascii="Arial" w:hAnsi="Arial" w:cs="Arial"/>
          <w:i/>
        </w:rPr>
        <w:t xml:space="preserve"> (or relevant position)</w:t>
      </w:r>
      <w:r w:rsidRPr="00486E55">
        <w:rPr>
          <w:rFonts w:ascii="Arial" w:hAnsi="Arial" w:cs="Arial"/>
          <w:i/>
        </w:rPr>
        <w:t>&gt;</w:t>
      </w:r>
    </w:p>
    <w:sectPr w:rsidR="00A622A4" w:rsidRPr="00486E55" w:rsidSect="0073544F">
      <w:footerReference w:type="even" r:id="rId12"/>
      <w:footerReference w:type="default" r:id="rId13"/>
      <w:footerReference w:type="first" r:id="rId14"/>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8E65" w14:textId="77777777" w:rsidR="007F15F5" w:rsidRDefault="007F15F5" w:rsidP="00913C84">
      <w:r>
        <w:separator/>
      </w:r>
    </w:p>
  </w:endnote>
  <w:endnote w:type="continuationSeparator" w:id="0">
    <w:p w14:paraId="48DA0A36" w14:textId="77777777" w:rsidR="007F15F5" w:rsidRDefault="007F15F5" w:rsidP="0091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8BDF" w14:textId="4F1646A8" w:rsidR="00206B9C" w:rsidRDefault="00206B9C" w:rsidP="007F3A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98D">
      <w:rPr>
        <w:rStyle w:val="PageNumber"/>
        <w:noProof/>
      </w:rPr>
      <w:t>2</w:t>
    </w:r>
    <w:r>
      <w:rPr>
        <w:rStyle w:val="PageNumber"/>
      </w:rPr>
      <w:fldChar w:fldCharType="end"/>
    </w:r>
  </w:p>
  <w:p w14:paraId="596BA3A9" w14:textId="77777777" w:rsidR="00206B9C" w:rsidRDefault="00206B9C" w:rsidP="00206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55A7" w14:textId="77777777" w:rsidR="000C012F" w:rsidRPr="00882FD7" w:rsidRDefault="000C012F" w:rsidP="000C012F">
    <w:pPr>
      <w:pStyle w:val="Footer"/>
      <w:framePr w:wrap="none" w:vAnchor="text" w:hAnchor="margin" w:xAlign="right" w:y="1"/>
      <w:rPr>
        <w:rStyle w:val="PageNumber"/>
        <w:rFonts w:ascii="Arial" w:hAnsi="Arial" w:cs="Arial"/>
        <w:color w:val="43505A"/>
        <w:sz w:val="20"/>
        <w:szCs w:val="20"/>
      </w:rPr>
    </w:pPr>
    <w:r w:rsidRPr="00882FD7">
      <w:rPr>
        <w:rStyle w:val="PageNumber"/>
        <w:rFonts w:ascii="Arial" w:hAnsi="Arial" w:cs="Arial"/>
        <w:color w:val="43505A"/>
        <w:sz w:val="20"/>
        <w:szCs w:val="20"/>
      </w:rPr>
      <w:fldChar w:fldCharType="begin"/>
    </w:r>
    <w:r w:rsidRPr="00882FD7">
      <w:rPr>
        <w:rStyle w:val="PageNumber"/>
        <w:rFonts w:ascii="Arial" w:hAnsi="Arial" w:cs="Arial"/>
        <w:color w:val="43505A"/>
        <w:sz w:val="20"/>
        <w:szCs w:val="20"/>
      </w:rPr>
      <w:instrText xml:space="preserve">PAGE  </w:instrText>
    </w:r>
    <w:r w:rsidRPr="00882FD7">
      <w:rPr>
        <w:rStyle w:val="PageNumber"/>
        <w:rFonts w:ascii="Arial" w:hAnsi="Arial" w:cs="Arial"/>
        <w:color w:val="43505A"/>
        <w:sz w:val="20"/>
        <w:szCs w:val="20"/>
      </w:rPr>
      <w:fldChar w:fldCharType="separate"/>
    </w:r>
    <w:r>
      <w:rPr>
        <w:rStyle w:val="PageNumber"/>
        <w:rFonts w:ascii="Arial" w:hAnsi="Arial" w:cs="Arial"/>
        <w:color w:val="43505A"/>
        <w:sz w:val="20"/>
        <w:szCs w:val="20"/>
      </w:rPr>
      <w:t>2</w:t>
    </w:r>
    <w:r w:rsidRPr="00882FD7">
      <w:rPr>
        <w:rStyle w:val="PageNumber"/>
        <w:rFonts w:ascii="Arial" w:hAnsi="Arial" w:cs="Arial"/>
        <w:color w:val="43505A"/>
        <w:sz w:val="20"/>
        <w:szCs w:val="20"/>
      </w:rPr>
      <w:fldChar w:fldCharType="end"/>
    </w:r>
  </w:p>
  <w:p w14:paraId="0034D90B" w14:textId="2086180B" w:rsidR="000C012F" w:rsidRPr="00206B9C" w:rsidRDefault="000C012F" w:rsidP="000C012F">
    <w:pPr>
      <w:pStyle w:val="Footer"/>
      <w:jc w:val="center"/>
      <w:rPr>
        <w:rFonts w:ascii="Arial" w:hAnsi="Arial" w:cs="Arial"/>
        <w:sz w:val="16"/>
        <w:szCs w:val="16"/>
      </w:rPr>
    </w:pPr>
    <w:r w:rsidRPr="00BD74A5">
      <w:rPr>
        <w:rFonts w:ascii="Arial" w:hAnsi="Arial" w:cs="Arial"/>
        <w:sz w:val="20"/>
        <w:szCs w:val="20"/>
      </w:rPr>
      <w:t>Refer to the Disclaimer and Instructions Page</w:t>
    </w:r>
  </w:p>
  <w:p w14:paraId="79F31C34" w14:textId="77777777" w:rsidR="00913C84" w:rsidRPr="000C012F" w:rsidRDefault="00913C84" w:rsidP="000C0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FE3" w14:textId="77777777" w:rsidR="00A622A4" w:rsidRPr="0014298D" w:rsidRDefault="00A622A4" w:rsidP="00A622A4">
    <w:pPr>
      <w:pStyle w:val="Footer"/>
      <w:framePr w:wrap="none" w:vAnchor="text" w:hAnchor="margin" w:xAlign="right" w:y="1"/>
      <w:rPr>
        <w:rStyle w:val="PageNumber"/>
        <w:rFonts w:ascii="Arial" w:hAnsi="Arial" w:cs="Arial"/>
        <w:color w:val="43505A"/>
        <w:sz w:val="20"/>
        <w:szCs w:val="20"/>
      </w:rPr>
    </w:pPr>
    <w:r w:rsidRPr="0014298D">
      <w:rPr>
        <w:rStyle w:val="PageNumber"/>
        <w:rFonts w:ascii="Arial" w:hAnsi="Arial" w:cs="Arial"/>
        <w:color w:val="43505A"/>
        <w:sz w:val="20"/>
        <w:szCs w:val="20"/>
      </w:rPr>
      <w:fldChar w:fldCharType="begin"/>
    </w:r>
    <w:r w:rsidRPr="0014298D">
      <w:rPr>
        <w:rStyle w:val="PageNumber"/>
        <w:rFonts w:ascii="Arial" w:hAnsi="Arial" w:cs="Arial"/>
        <w:color w:val="43505A"/>
        <w:sz w:val="20"/>
        <w:szCs w:val="20"/>
      </w:rPr>
      <w:instrText xml:space="preserve">PAGE  </w:instrText>
    </w:r>
    <w:r w:rsidRPr="0014298D">
      <w:rPr>
        <w:rStyle w:val="PageNumber"/>
        <w:rFonts w:ascii="Arial" w:hAnsi="Arial" w:cs="Arial"/>
        <w:color w:val="43505A"/>
        <w:sz w:val="20"/>
        <w:szCs w:val="20"/>
      </w:rPr>
      <w:fldChar w:fldCharType="separate"/>
    </w:r>
    <w:r w:rsidR="00322595" w:rsidRPr="0014298D">
      <w:rPr>
        <w:rStyle w:val="PageNumber"/>
        <w:rFonts w:ascii="Arial" w:hAnsi="Arial" w:cs="Arial"/>
        <w:noProof/>
        <w:color w:val="43505A"/>
        <w:sz w:val="20"/>
        <w:szCs w:val="20"/>
      </w:rPr>
      <w:t>1</w:t>
    </w:r>
    <w:r w:rsidRPr="0014298D">
      <w:rPr>
        <w:rStyle w:val="PageNumber"/>
        <w:rFonts w:ascii="Arial" w:hAnsi="Arial" w:cs="Arial"/>
        <w:color w:val="43505A"/>
        <w:sz w:val="20"/>
        <w:szCs w:val="20"/>
      </w:rPr>
      <w:fldChar w:fldCharType="end"/>
    </w:r>
  </w:p>
  <w:p w14:paraId="3CAA9862" w14:textId="77777777" w:rsidR="00A622A4" w:rsidRPr="0014298D" w:rsidRDefault="00A622A4">
    <w:pPr>
      <w:pStyle w:val="Footer"/>
      <w:rPr>
        <w:sz w:val="20"/>
        <w:szCs w:val="20"/>
      </w:rPr>
    </w:pPr>
  </w:p>
  <w:p w14:paraId="1F6A672B" w14:textId="77777777" w:rsidR="0014298D" w:rsidRDefault="001429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7311" w14:textId="77777777" w:rsidR="007F15F5" w:rsidRDefault="007F15F5" w:rsidP="00913C84">
      <w:r>
        <w:separator/>
      </w:r>
    </w:p>
  </w:footnote>
  <w:footnote w:type="continuationSeparator" w:id="0">
    <w:p w14:paraId="07502044" w14:textId="77777777" w:rsidR="007F15F5" w:rsidRDefault="007F15F5" w:rsidP="0091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09000F"/>
    <w:lvl w:ilvl="0">
      <w:start w:val="1"/>
      <w:numFmt w:val="decimal"/>
      <w:lvlText w:val="%1."/>
      <w:lvlJc w:val="left"/>
      <w:pPr>
        <w:ind w:left="720" w:hanging="360"/>
      </w:pPr>
    </w:lvl>
  </w:abstractNum>
  <w:abstractNum w:abstractNumId="1" w15:restartNumberingAfterBreak="0">
    <w:nsid w:val="0CAD0C64"/>
    <w:multiLevelType w:val="singleLevel"/>
    <w:tmpl w:val="0409000F"/>
    <w:lvl w:ilvl="0">
      <w:start w:val="1"/>
      <w:numFmt w:val="decimal"/>
      <w:lvlText w:val="%1."/>
      <w:lvlJc w:val="left"/>
      <w:pPr>
        <w:ind w:left="720" w:hanging="360"/>
      </w:pPr>
    </w:lvl>
  </w:abstractNum>
  <w:abstractNum w:abstractNumId="2" w15:restartNumberingAfterBreak="0">
    <w:nsid w:val="0E172BEA"/>
    <w:multiLevelType w:val="hybridMultilevel"/>
    <w:tmpl w:val="F496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450B"/>
    <w:multiLevelType w:val="hybridMultilevel"/>
    <w:tmpl w:val="2B1E708C"/>
    <w:lvl w:ilvl="0" w:tplc="4EC679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481FBA"/>
    <w:multiLevelType w:val="hybridMultilevel"/>
    <w:tmpl w:val="8B304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E0D8A"/>
    <w:multiLevelType w:val="hybridMultilevel"/>
    <w:tmpl w:val="27B0C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D4420"/>
    <w:multiLevelType w:val="hybridMultilevel"/>
    <w:tmpl w:val="403E0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51DB6"/>
    <w:multiLevelType w:val="hybridMultilevel"/>
    <w:tmpl w:val="0BF8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34465E"/>
    <w:multiLevelType w:val="singleLevel"/>
    <w:tmpl w:val="0409000F"/>
    <w:lvl w:ilvl="0">
      <w:start w:val="1"/>
      <w:numFmt w:val="decimal"/>
      <w:lvlText w:val="%1."/>
      <w:lvlJc w:val="left"/>
      <w:pPr>
        <w:ind w:left="720" w:hanging="360"/>
      </w:pPr>
    </w:lvl>
  </w:abstractNum>
  <w:abstractNum w:abstractNumId="9" w15:restartNumberingAfterBreak="0">
    <w:nsid w:val="4A44625A"/>
    <w:multiLevelType w:val="hybridMultilevel"/>
    <w:tmpl w:val="E5CC7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053F0"/>
    <w:multiLevelType w:val="hybridMultilevel"/>
    <w:tmpl w:val="064E2AFE"/>
    <w:lvl w:ilvl="0" w:tplc="A964D48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C5B3F"/>
    <w:multiLevelType w:val="hybridMultilevel"/>
    <w:tmpl w:val="97727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1B7515"/>
    <w:multiLevelType w:val="hybridMultilevel"/>
    <w:tmpl w:val="1068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A3388"/>
    <w:multiLevelType w:val="hybridMultilevel"/>
    <w:tmpl w:val="35846B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EF6132"/>
    <w:multiLevelType w:val="hybridMultilevel"/>
    <w:tmpl w:val="253E0DF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3761DA"/>
    <w:multiLevelType w:val="hybridMultilevel"/>
    <w:tmpl w:val="575E4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9515A"/>
    <w:multiLevelType w:val="hybridMultilevel"/>
    <w:tmpl w:val="47666E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F7659D"/>
    <w:multiLevelType w:val="hybridMultilevel"/>
    <w:tmpl w:val="FF96A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4D65EF"/>
    <w:multiLevelType w:val="hybridMultilevel"/>
    <w:tmpl w:val="99E434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982A81"/>
    <w:multiLevelType w:val="hybridMultilevel"/>
    <w:tmpl w:val="A34AF6F6"/>
    <w:lvl w:ilvl="0" w:tplc="7D8CE4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1520122">
    <w:abstractNumId w:val="10"/>
  </w:num>
  <w:num w:numId="2" w16cid:durableId="440154194">
    <w:abstractNumId w:val="17"/>
  </w:num>
  <w:num w:numId="3" w16cid:durableId="549655464">
    <w:abstractNumId w:val="7"/>
  </w:num>
  <w:num w:numId="4" w16cid:durableId="133062354">
    <w:abstractNumId w:val="6"/>
  </w:num>
  <w:num w:numId="5" w16cid:durableId="1908220701">
    <w:abstractNumId w:val="18"/>
  </w:num>
  <w:num w:numId="6" w16cid:durableId="1442381850">
    <w:abstractNumId w:val="14"/>
  </w:num>
  <w:num w:numId="7" w16cid:durableId="1264145101">
    <w:abstractNumId w:val="13"/>
  </w:num>
  <w:num w:numId="8" w16cid:durableId="1714957434">
    <w:abstractNumId w:val="16"/>
  </w:num>
  <w:num w:numId="9" w16cid:durableId="1954708397">
    <w:abstractNumId w:val="5"/>
  </w:num>
  <w:num w:numId="10" w16cid:durableId="1839535382">
    <w:abstractNumId w:val="11"/>
  </w:num>
  <w:num w:numId="11" w16cid:durableId="1128401015">
    <w:abstractNumId w:val="9"/>
  </w:num>
  <w:num w:numId="12" w16cid:durableId="1092898039">
    <w:abstractNumId w:val="15"/>
  </w:num>
  <w:num w:numId="13" w16cid:durableId="634875361">
    <w:abstractNumId w:val="0"/>
  </w:num>
  <w:num w:numId="14" w16cid:durableId="1478300212">
    <w:abstractNumId w:val="19"/>
  </w:num>
  <w:num w:numId="15" w16cid:durableId="875699305">
    <w:abstractNumId w:val="3"/>
  </w:num>
  <w:num w:numId="16" w16cid:durableId="2029287018">
    <w:abstractNumId w:val="1"/>
  </w:num>
  <w:num w:numId="17" w16cid:durableId="1791584177">
    <w:abstractNumId w:val="8"/>
  </w:num>
  <w:num w:numId="18" w16cid:durableId="1474257104">
    <w:abstractNumId w:val="4"/>
  </w:num>
  <w:num w:numId="19" w16cid:durableId="1313565434">
    <w:abstractNumId w:val="2"/>
  </w:num>
  <w:num w:numId="20" w16cid:durableId="912743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84"/>
    <w:rsid w:val="00026CC2"/>
    <w:rsid w:val="00060DC1"/>
    <w:rsid w:val="000920A7"/>
    <w:rsid w:val="000A3FE5"/>
    <w:rsid w:val="000C012F"/>
    <w:rsid w:val="000D77EA"/>
    <w:rsid w:val="00102ACC"/>
    <w:rsid w:val="001420AB"/>
    <w:rsid w:val="0014298D"/>
    <w:rsid w:val="001D4BCF"/>
    <w:rsid w:val="00206B9C"/>
    <w:rsid w:val="00214FE1"/>
    <w:rsid w:val="0023469E"/>
    <w:rsid w:val="002749C6"/>
    <w:rsid w:val="00277350"/>
    <w:rsid w:val="002C57AA"/>
    <w:rsid w:val="002E18AC"/>
    <w:rsid w:val="002E3793"/>
    <w:rsid w:val="002F5534"/>
    <w:rsid w:val="002F5C3E"/>
    <w:rsid w:val="002F7164"/>
    <w:rsid w:val="003122FB"/>
    <w:rsid w:val="00322595"/>
    <w:rsid w:val="00326B0F"/>
    <w:rsid w:val="003C1AA1"/>
    <w:rsid w:val="003C3039"/>
    <w:rsid w:val="00417840"/>
    <w:rsid w:val="0044384E"/>
    <w:rsid w:val="004524D0"/>
    <w:rsid w:val="004705B2"/>
    <w:rsid w:val="00486E55"/>
    <w:rsid w:val="004B7D7A"/>
    <w:rsid w:val="004D741F"/>
    <w:rsid w:val="004E33C2"/>
    <w:rsid w:val="005055BC"/>
    <w:rsid w:val="0051452F"/>
    <w:rsid w:val="00527C5D"/>
    <w:rsid w:val="005561C7"/>
    <w:rsid w:val="00565CD6"/>
    <w:rsid w:val="00565D31"/>
    <w:rsid w:val="00572C0A"/>
    <w:rsid w:val="00573A89"/>
    <w:rsid w:val="0064682A"/>
    <w:rsid w:val="00653CBA"/>
    <w:rsid w:val="00653FDA"/>
    <w:rsid w:val="006613FE"/>
    <w:rsid w:val="006963C8"/>
    <w:rsid w:val="006C24BD"/>
    <w:rsid w:val="006E3DE3"/>
    <w:rsid w:val="00707EF4"/>
    <w:rsid w:val="0073544F"/>
    <w:rsid w:val="0078611F"/>
    <w:rsid w:val="007E0760"/>
    <w:rsid w:val="007F15F5"/>
    <w:rsid w:val="007F3A47"/>
    <w:rsid w:val="008B2B78"/>
    <w:rsid w:val="008E58DF"/>
    <w:rsid w:val="008F7211"/>
    <w:rsid w:val="00913C84"/>
    <w:rsid w:val="00934348"/>
    <w:rsid w:val="00995E41"/>
    <w:rsid w:val="009C6BEE"/>
    <w:rsid w:val="00A07E81"/>
    <w:rsid w:val="00A3561E"/>
    <w:rsid w:val="00A622A4"/>
    <w:rsid w:val="00AB0893"/>
    <w:rsid w:val="00B16995"/>
    <w:rsid w:val="00B221EF"/>
    <w:rsid w:val="00B2563B"/>
    <w:rsid w:val="00B53A92"/>
    <w:rsid w:val="00BA079C"/>
    <w:rsid w:val="00BA79E6"/>
    <w:rsid w:val="00BC0BC5"/>
    <w:rsid w:val="00BD30E2"/>
    <w:rsid w:val="00C17CB7"/>
    <w:rsid w:val="00C66B02"/>
    <w:rsid w:val="00C819DA"/>
    <w:rsid w:val="00C9780E"/>
    <w:rsid w:val="00CB6257"/>
    <w:rsid w:val="00D03822"/>
    <w:rsid w:val="00D27C3B"/>
    <w:rsid w:val="00D42DC0"/>
    <w:rsid w:val="00D56541"/>
    <w:rsid w:val="00D77A77"/>
    <w:rsid w:val="00DA2F54"/>
    <w:rsid w:val="00DC5A32"/>
    <w:rsid w:val="00DD70DC"/>
    <w:rsid w:val="00DF04AD"/>
    <w:rsid w:val="00E15BE4"/>
    <w:rsid w:val="00E668B0"/>
    <w:rsid w:val="00EA0A30"/>
    <w:rsid w:val="00EB7894"/>
    <w:rsid w:val="00ED5906"/>
    <w:rsid w:val="00F05CF4"/>
    <w:rsid w:val="00F2345F"/>
    <w:rsid w:val="00F750F4"/>
    <w:rsid w:val="00FB17EF"/>
    <w:rsid w:val="00FD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94928"/>
  <w15:chartTrackingRefBased/>
  <w15:docId w15:val="{45780752-749D-49CA-871E-CB5C733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C84"/>
    <w:pPr>
      <w:tabs>
        <w:tab w:val="center" w:pos="4680"/>
        <w:tab w:val="right" w:pos="9360"/>
      </w:tabs>
    </w:pPr>
  </w:style>
  <w:style w:type="character" w:customStyle="1" w:styleId="HeaderChar">
    <w:name w:val="Header Char"/>
    <w:basedOn w:val="DefaultParagraphFont"/>
    <w:link w:val="Header"/>
    <w:uiPriority w:val="99"/>
    <w:rsid w:val="00913C84"/>
  </w:style>
  <w:style w:type="paragraph" w:styleId="Footer">
    <w:name w:val="footer"/>
    <w:basedOn w:val="Normal"/>
    <w:link w:val="FooterChar"/>
    <w:uiPriority w:val="99"/>
    <w:unhideWhenUsed/>
    <w:rsid w:val="00913C84"/>
    <w:pPr>
      <w:tabs>
        <w:tab w:val="center" w:pos="4680"/>
        <w:tab w:val="right" w:pos="9360"/>
      </w:tabs>
    </w:pPr>
  </w:style>
  <w:style w:type="character" w:customStyle="1" w:styleId="FooterChar">
    <w:name w:val="Footer Char"/>
    <w:basedOn w:val="DefaultParagraphFont"/>
    <w:link w:val="Footer"/>
    <w:uiPriority w:val="99"/>
    <w:rsid w:val="00913C84"/>
  </w:style>
  <w:style w:type="paragraph" w:styleId="ListParagraph">
    <w:name w:val="List Paragraph"/>
    <w:basedOn w:val="Normal"/>
    <w:uiPriority w:val="34"/>
    <w:qFormat/>
    <w:rsid w:val="00326B0F"/>
    <w:pPr>
      <w:ind w:left="720"/>
      <w:contextualSpacing/>
    </w:pPr>
  </w:style>
  <w:style w:type="character" w:styleId="PageNumber">
    <w:name w:val="page number"/>
    <w:basedOn w:val="DefaultParagraphFont"/>
    <w:uiPriority w:val="99"/>
    <w:semiHidden/>
    <w:unhideWhenUsed/>
    <w:rsid w:val="00206B9C"/>
  </w:style>
  <w:style w:type="paragraph" w:styleId="Title">
    <w:name w:val="Title"/>
    <w:basedOn w:val="Normal"/>
    <w:link w:val="TitleChar"/>
    <w:qFormat/>
    <w:rsid w:val="007F3A47"/>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7F3A47"/>
    <w:rPr>
      <w:rFonts w:ascii="Arial" w:eastAsia="Times New Roman" w:hAnsi="Arial" w:cs="Times New Roman"/>
      <w:b/>
      <w:bCs/>
      <w:sz w:val="24"/>
      <w:szCs w:val="24"/>
    </w:rPr>
  </w:style>
  <w:style w:type="paragraph" w:styleId="NormalWeb">
    <w:name w:val="Normal (Web)"/>
    <w:basedOn w:val="Normal"/>
    <w:rsid w:val="007F3A47"/>
    <w:pPr>
      <w:spacing w:before="100" w:beforeAutospacing="1" w:after="100" w:afterAutospacing="1"/>
    </w:pPr>
    <w:rPr>
      <w:rFonts w:ascii="Times New Roman" w:eastAsia="Times New Roman" w:hAnsi="Times New Roman" w:cs="Times New Roman"/>
      <w:color w:val="000066"/>
      <w:sz w:val="18"/>
      <w:szCs w:val="18"/>
    </w:rPr>
  </w:style>
  <w:style w:type="character" w:styleId="CommentReference">
    <w:name w:val="annotation reference"/>
    <w:basedOn w:val="DefaultParagraphFont"/>
    <w:uiPriority w:val="99"/>
    <w:semiHidden/>
    <w:unhideWhenUsed/>
    <w:rsid w:val="00B53A92"/>
    <w:rPr>
      <w:sz w:val="18"/>
      <w:szCs w:val="18"/>
    </w:rPr>
  </w:style>
  <w:style w:type="paragraph" w:styleId="CommentText">
    <w:name w:val="annotation text"/>
    <w:basedOn w:val="Normal"/>
    <w:link w:val="CommentTextChar"/>
    <w:uiPriority w:val="99"/>
    <w:semiHidden/>
    <w:unhideWhenUsed/>
    <w:rsid w:val="00B53A92"/>
    <w:rPr>
      <w:sz w:val="24"/>
      <w:szCs w:val="24"/>
    </w:rPr>
  </w:style>
  <w:style w:type="character" w:customStyle="1" w:styleId="CommentTextChar">
    <w:name w:val="Comment Text Char"/>
    <w:basedOn w:val="DefaultParagraphFont"/>
    <w:link w:val="CommentText"/>
    <w:uiPriority w:val="99"/>
    <w:semiHidden/>
    <w:rsid w:val="00B53A92"/>
    <w:rPr>
      <w:sz w:val="24"/>
      <w:szCs w:val="24"/>
    </w:rPr>
  </w:style>
  <w:style w:type="paragraph" w:styleId="CommentSubject">
    <w:name w:val="annotation subject"/>
    <w:basedOn w:val="CommentText"/>
    <w:next w:val="CommentText"/>
    <w:link w:val="CommentSubjectChar"/>
    <w:uiPriority w:val="99"/>
    <w:semiHidden/>
    <w:unhideWhenUsed/>
    <w:rsid w:val="00B53A92"/>
    <w:rPr>
      <w:b/>
      <w:bCs/>
      <w:sz w:val="20"/>
      <w:szCs w:val="20"/>
    </w:rPr>
  </w:style>
  <w:style w:type="character" w:customStyle="1" w:styleId="CommentSubjectChar">
    <w:name w:val="Comment Subject Char"/>
    <w:basedOn w:val="CommentTextChar"/>
    <w:link w:val="CommentSubject"/>
    <w:uiPriority w:val="99"/>
    <w:semiHidden/>
    <w:rsid w:val="00B53A92"/>
    <w:rPr>
      <w:b/>
      <w:bCs/>
      <w:sz w:val="20"/>
      <w:szCs w:val="20"/>
    </w:rPr>
  </w:style>
  <w:style w:type="paragraph" w:styleId="BalloonText">
    <w:name w:val="Balloon Text"/>
    <w:basedOn w:val="Normal"/>
    <w:link w:val="BalloonTextChar"/>
    <w:uiPriority w:val="99"/>
    <w:semiHidden/>
    <w:unhideWhenUsed/>
    <w:rsid w:val="00B53A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A92"/>
    <w:rPr>
      <w:rFonts w:ascii="Times New Roman" w:hAnsi="Times New Roman" w:cs="Times New Roman"/>
      <w:sz w:val="18"/>
      <w:szCs w:val="18"/>
    </w:rPr>
  </w:style>
  <w:style w:type="paragraph" w:styleId="BodyText">
    <w:name w:val="Body Text"/>
    <w:basedOn w:val="Normal"/>
    <w:link w:val="BodyTextChar"/>
    <w:uiPriority w:val="99"/>
    <w:unhideWhenUsed/>
    <w:rsid w:val="00565D31"/>
    <w:pPr>
      <w:spacing w:before="60" w:after="180"/>
      <w:ind w:left="720"/>
    </w:pPr>
    <w:rPr>
      <w:rFonts w:ascii="Arial" w:eastAsia="Calibri" w:hAnsi="Arial" w:cs="Times New Roman"/>
      <w:sz w:val="20"/>
      <w:szCs w:val="20"/>
      <w:lang w:val="x-none" w:eastAsia="x-none"/>
    </w:rPr>
  </w:style>
  <w:style w:type="character" w:customStyle="1" w:styleId="BodyTextChar">
    <w:name w:val="Body Text Char"/>
    <w:basedOn w:val="DefaultParagraphFont"/>
    <w:link w:val="BodyText"/>
    <w:uiPriority w:val="99"/>
    <w:rsid w:val="00565D31"/>
    <w:rPr>
      <w:rFonts w:ascii="Arial" w:eastAsia="Calibri" w:hAnsi="Arial" w:cs="Times New Roman"/>
      <w:sz w:val="20"/>
      <w:szCs w:val="20"/>
      <w:lang w:val="x-none" w:eastAsia="x-none"/>
    </w:rPr>
  </w:style>
  <w:style w:type="paragraph" w:styleId="ListBullet">
    <w:name w:val="List Bullet"/>
    <w:basedOn w:val="Normal"/>
    <w:uiPriority w:val="99"/>
    <w:unhideWhenUsed/>
    <w:rsid w:val="00565D31"/>
    <w:pPr>
      <w:ind w:left="720"/>
      <w:jc w:val="both"/>
    </w:pPr>
    <w:rPr>
      <w:rFonts w:ascii="Arial" w:eastAsia="Calibri" w:hAnsi="Arial" w:cs="Arial"/>
      <w:b/>
      <w:bCs/>
      <w:i/>
      <w:iCs/>
      <w:sz w:val="20"/>
      <w:szCs w:val="20"/>
    </w:rPr>
  </w:style>
  <w:style w:type="paragraph" w:styleId="DocumentMap">
    <w:name w:val="Document Map"/>
    <w:basedOn w:val="Normal"/>
    <w:link w:val="DocumentMapChar"/>
    <w:uiPriority w:val="99"/>
    <w:semiHidden/>
    <w:unhideWhenUsed/>
    <w:rsid w:val="00707EF4"/>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07EF4"/>
    <w:rPr>
      <w:rFonts w:ascii="Times New Roman" w:hAnsi="Times New Roman" w:cs="Times New Roman"/>
      <w:sz w:val="24"/>
      <w:szCs w:val="24"/>
    </w:rPr>
  </w:style>
  <w:style w:type="paragraph" w:styleId="ListNumber">
    <w:name w:val="List Number"/>
    <w:basedOn w:val="Normal"/>
    <w:unhideWhenUsed/>
    <w:rsid w:val="00A622A4"/>
    <w:pPr>
      <w:spacing w:before="60" w:after="120"/>
    </w:pPr>
    <w:rPr>
      <w:rFonts w:ascii="Arial" w:eastAsia="Times New Roman" w:hAnsi="Arial" w:cs="Times New Roman"/>
      <w:sz w:val="20"/>
      <w:szCs w:val="20"/>
    </w:rPr>
  </w:style>
  <w:style w:type="paragraph" w:customStyle="1" w:styleId="spacer">
    <w:name w:val="spacer"/>
    <w:basedOn w:val="Normal"/>
    <w:rsid w:val="00A622A4"/>
    <w:rPr>
      <w:rFonts w:ascii="Arial" w:eastAsia="Times New Roman" w:hAnsi="Arial" w:cs="Arial"/>
      <w:b/>
      <w:bCs/>
      <w:sz w:val="12"/>
      <w:szCs w:val="12"/>
    </w:rPr>
  </w:style>
  <w:style w:type="paragraph" w:styleId="NoSpacing">
    <w:name w:val="No Spacing"/>
    <w:uiPriority w:val="1"/>
    <w:qFormat/>
    <w:rsid w:val="00A622A4"/>
  </w:style>
  <w:style w:type="character" w:styleId="Hyperlink">
    <w:name w:val="Hyperlink"/>
    <w:basedOn w:val="DefaultParagraphFont"/>
    <w:uiPriority w:val="99"/>
    <w:unhideWhenUsed/>
    <w:rsid w:val="00527C5D"/>
    <w:rPr>
      <w:color w:val="0563C1" w:themeColor="hyperlink"/>
      <w:u w:val="single"/>
    </w:rPr>
  </w:style>
  <w:style w:type="paragraph" w:styleId="Revision">
    <w:name w:val="Revision"/>
    <w:hidden/>
    <w:uiPriority w:val="99"/>
    <w:semiHidden/>
    <w:rsid w:val="0041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ybersecurity@capincrous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apinCrouse Custom Colors">
      <a:dk1>
        <a:sysClr val="windowText" lastClr="000000"/>
      </a:dk1>
      <a:lt1>
        <a:sysClr val="window" lastClr="FFFFFF"/>
      </a:lt1>
      <a:dk2>
        <a:srgbClr val="44546A"/>
      </a:dk2>
      <a:lt2>
        <a:srgbClr val="E7E6E6"/>
      </a:lt2>
      <a:accent1>
        <a:srgbClr val="326EAA"/>
      </a:accent1>
      <a:accent2>
        <a:srgbClr val="83B236"/>
      </a:accent2>
      <a:accent3>
        <a:srgbClr val="43505A"/>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bley Department Document" ma:contentTypeID="0x0101000A23F3348624BF409AEC06A02C8645060074E9BB7DE3B977439A4DE2631E82EDBD" ma:contentTypeVersion="25" ma:contentTypeDescription="" ma:contentTypeScope="" ma:versionID="9cdac1239446933647806469bf6e92d6">
  <xsd:schema xmlns:xsd="http://www.w3.org/2001/XMLSchema" xmlns:xs="http://www.w3.org/2001/XMLSchema" xmlns:p="http://schemas.microsoft.com/office/2006/metadata/properties" xmlns:ns1="http://schemas.microsoft.com/sharepoint/v3" xmlns:ns2="92e09d68-d707-4979-a3d7-bffcbb3281ac" xmlns:ns3="964f32c2-ac7d-4e21-b91f-c4e58862d105" targetNamespace="http://schemas.microsoft.com/office/2006/metadata/properties" ma:root="true" ma:fieldsID="f089699079ed5decd982b26ef52788d4" ns1:_="" ns2:_="" ns3:_="">
    <xsd:import namespace="http://schemas.microsoft.com/sharepoint/v3"/>
    <xsd:import namespace="92e09d68-d707-4979-a3d7-bffcbb3281ac"/>
    <xsd:import namespace="964f32c2-ac7d-4e21-b91f-c4e58862d105"/>
    <xsd:element name="properties">
      <xsd:complexType>
        <xsd:sequence>
          <xsd:element name="documentManagement">
            <xsd:complexType>
              <xsd:all>
                <xsd:element ref="ns2:DocumentDescription"/>
                <xsd:element ref="ns2:SortOrder" minOccurs="0"/>
                <xsd:element ref="ns2:WebPartDisplay" minOccurs="0"/>
                <xsd:element ref="ns2:g4525c811b2b41188d8a6084deb69d4c"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Categories" minOccurs="0"/>
                <xsd:element ref="ns3:MediaServiceObjectDetectorVersion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27"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09d68-d707-4979-a3d7-bffcbb3281ac" elementFormDefault="qualified">
    <xsd:import namespace="http://schemas.microsoft.com/office/2006/documentManagement/types"/>
    <xsd:import namespace="http://schemas.microsoft.com/office/infopath/2007/PartnerControls"/>
    <xsd:element name="DocumentDescription" ma:index="2" ma:displayName="Document Description" ma:internalName="DocumentDescription" ma:readOnly="false">
      <xsd:simpleType>
        <xsd:restriction base="dms:Text">
          <xsd:maxLength value="255"/>
        </xsd:restriction>
      </xsd:simpleType>
    </xsd:element>
    <xsd:element name="SortOrder" ma:index="3" nillable="true" ma:displayName="Sort Order" ma:decimals="0" ma:internalName="SortOrder" ma:readOnly="false" ma:percentage="FALSE">
      <xsd:simpleType>
        <xsd:restriction base="dms:Number"/>
      </xsd:simpleType>
    </xsd:element>
    <xsd:element name="WebPartDisplay" ma:index="4" nillable="true" ma:displayName="Web Part Display" ma:default="1" ma:internalName="WebPartDisplay" ma:readOnly="false">
      <xsd:simpleType>
        <xsd:restriction base="dms:Boolean"/>
      </xsd:simpleType>
    </xsd:element>
    <xsd:element name="g4525c811b2b41188d8a6084deb69d4c" ma:index="10" nillable="true" ma:taxonomy="true" ma:internalName="g4525c811b2b41188d8a6084deb69d4c" ma:taxonomyFieldName="Tags" ma:displayName="Tags" ma:readOnly="false" ma:default="" ma:fieldId="{04525c81-1b2b-4118-8d8a-6084deb69d4c}" ma:taxonomyMulti="true" ma:sspId="53c0b227-b105-48b8-b720-1ad4873d4524" ma:termSetId="da082361-9169-41f8-b164-d65208076a90" ma:anchorId="ba1989cd-a2fc-46f1-9bea-f61b8bc6afe9" ma:open="false" ma:isKeyword="false">
      <xsd:complexType>
        <xsd:sequence>
          <xsd:element ref="pc:Terms" minOccurs="0" maxOccurs="1"/>
        </xsd:sequence>
      </xsd:complexType>
    </xsd:element>
    <xsd:element name="TaxCatchAll" ma:index="11" nillable="true" ma:displayName="Taxonomy Catch All Column" ma:hidden="true" ma:list="{d378f48d-fd7f-42ab-a1ac-942281a3b2fe}" ma:internalName="TaxCatchAll" ma:readOnly="false" ma:showField="CatchAllData" ma:web="92e09d68-d707-4979-a3d7-bffcbb3281a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378f48d-fd7f-42ab-a1ac-942281a3b2fe}" ma:internalName="TaxCatchAllLabel" ma:readOnly="true" ma:showField="CatchAllDataLabel" ma:web="92e09d68-d707-4979-a3d7-bffcbb3281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f32c2-ac7d-4e21-b91f-c4e58862d10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4525c811b2b41188d8a6084deb69d4c xmlns="92e09d68-d707-4979-a3d7-bffcbb3281ac">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e86c60fa-15e9-4f03-b632-cd4ba5383f0e</TermId>
        </TermInfo>
      </Terms>
    </g4525c811b2b41188d8a6084deb69d4c>
    <SortOrder xmlns="92e09d68-d707-4979-a3d7-bffcbb3281ac" xsi:nil="true"/>
    <WebPartDisplay xmlns="92e09d68-d707-4979-a3d7-bffcbb3281ac">true</WebPartDisplay>
    <DocumentDescription xmlns="92e09d68-d707-4979-a3d7-bffcbb3281ac">Information Security Program Annual Summary Report.docx</DocumentDescription>
    <TaxCatchAll xmlns="92e09d68-d707-4979-a3d7-bffcbb3281ac">
      <Value>302</Value>
    </TaxCatchAll>
    <Categories xmlns="http://schemas.microsoft.com/sharepoint/v3" xsi:nil="true"/>
  </documentManagement>
</p:properties>
</file>

<file path=customXml/itemProps1.xml><?xml version="1.0" encoding="utf-8"?>
<ds:datastoreItem xmlns:ds="http://schemas.openxmlformats.org/officeDocument/2006/customXml" ds:itemID="{404A4912-A441-486F-9E2F-40E264FAAF57}">
  <ds:schemaRefs>
    <ds:schemaRef ds:uri="http://schemas.microsoft.com/sharepoint/v3/contenttype/forms"/>
  </ds:schemaRefs>
</ds:datastoreItem>
</file>

<file path=customXml/itemProps2.xml><?xml version="1.0" encoding="utf-8"?>
<ds:datastoreItem xmlns:ds="http://schemas.openxmlformats.org/officeDocument/2006/customXml" ds:itemID="{FBDB0FCA-59BB-4258-A897-AA0F3C9DF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e09d68-d707-4979-a3d7-bffcbb3281ac"/>
    <ds:schemaRef ds:uri="964f32c2-ac7d-4e21-b91f-c4e58862d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B5120-D02B-4D09-9BB4-4C71CC5AA489}">
  <ds:schemaRefs>
    <ds:schemaRef ds:uri="http://schemas.microsoft.com/office/2006/metadata/properties"/>
    <ds:schemaRef ds:uri="http://schemas.microsoft.com/office/infopath/2007/PartnerControls"/>
    <ds:schemaRef ds:uri="92e09d68-d707-4979-a3d7-bffcbb3281a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CapinCrouse</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mmiller</dc:creator>
  <cp:keywords/>
  <dc:description/>
  <cp:lastModifiedBy>Amy Bucklin</cp:lastModifiedBy>
  <cp:revision>2</cp:revision>
  <dcterms:created xsi:type="dcterms:W3CDTF">2024-03-17T19:20:00Z</dcterms:created>
  <dcterms:modified xsi:type="dcterms:W3CDTF">2024-03-17T19:20:00Z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0x0101000A23F3348624BF409AEC06A02C8645060074E9BB7DE3B977439A4DE2631E82EDBD</vt:lpwstr>
  </property>
  <property fmtid="{D5CDD505-2E9C-101B-9397-08002B2CF9AE}" pid="3" name="Tags">
    <vt:lpwstr>302;#FI|e86c60fa-15e9-4f03-b632-cd4ba5383f0e</vt:lpwstr>
  </property>
</Properties>
</file>